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0BF5D" w14:textId="4FDBE026" w:rsidR="001E41F3" w:rsidRDefault="001E41F3">
      <w:pPr>
        <w:pStyle w:val="CRCoverPage"/>
        <w:tabs>
          <w:tab w:val="right" w:pos="9639"/>
        </w:tabs>
        <w:spacing w:after="0"/>
        <w:rPr>
          <w:b/>
          <w:i/>
          <w:noProof/>
          <w:sz w:val="28"/>
        </w:rPr>
      </w:pPr>
      <w:r>
        <w:rPr>
          <w:b/>
          <w:noProof/>
          <w:sz w:val="24"/>
        </w:rPr>
        <w:t>3GPP TSG-</w:t>
      </w:r>
      <w:r w:rsidR="00DE0210" w:rsidRPr="00DE0210">
        <w:rPr>
          <w:b/>
          <w:noProof/>
          <w:sz w:val="24"/>
        </w:rPr>
        <w:t>RAN WG2 Meeting #10</w:t>
      </w:r>
      <w:r w:rsidR="00561822">
        <w:rPr>
          <w:b/>
          <w:noProof/>
          <w:sz w:val="24"/>
        </w:rPr>
        <w:t>8</w:t>
      </w:r>
      <w:r>
        <w:rPr>
          <w:b/>
          <w:i/>
          <w:noProof/>
          <w:sz w:val="28"/>
        </w:rPr>
        <w:tab/>
      </w:r>
      <w:r w:rsidR="003160D3">
        <w:rPr>
          <w:b/>
          <w:i/>
          <w:noProof/>
          <w:sz w:val="28"/>
        </w:rPr>
        <w:fldChar w:fldCharType="begin"/>
      </w:r>
      <w:r w:rsidR="003160D3">
        <w:rPr>
          <w:b/>
          <w:i/>
          <w:noProof/>
          <w:sz w:val="28"/>
        </w:rPr>
        <w:instrText xml:space="preserve"> DOCPROPERTY  Tdoc#  \* MERGEFORMAT </w:instrText>
      </w:r>
      <w:r w:rsidR="003160D3">
        <w:rPr>
          <w:b/>
          <w:i/>
          <w:noProof/>
          <w:sz w:val="28"/>
        </w:rPr>
        <w:fldChar w:fldCharType="separate"/>
      </w:r>
      <w:r w:rsidR="00DE0210" w:rsidRPr="00DE0210">
        <w:t xml:space="preserve"> </w:t>
      </w:r>
      <w:r w:rsidR="0093292A" w:rsidRPr="0093292A">
        <w:rPr>
          <w:b/>
          <w:i/>
          <w:noProof/>
          <w:sz w:val="28"/>
        </w:rPr>
        <w:t>R2-19</w:t>
      </w:r>
      <w:r w:rsidR="003160D3">
        <w:rPr>
          <w:b/>
          <w:i/>
          <w:noProof/>
          <w:sz w:val="28"/>
        </w:rPr>
        <w:fldChar w:fldCharType="end"/>
      </w:r>
      <w:r w:rsidR="00B64488">
        <w:rPr>
          <w:b/>
          <w:i/>
          <w:noProof/>
          <w:sz w:val="28"/>
        </w:rPr>
        <w:t>14833</w:t>
      </w:r>
    </w:p>
    <w:p w14:paraId="4750BF5E" w14:textId="02DB84DB" w:rsidR="001E41F3" w:rsidRDefault="00561822" w:rsidP="005E2C44">
      <w:pPr>
        <w:pStyle w:val="CRCoverPage"/>
        <w:outlineLvl w:val="0"/>
        <w:rPr>
          <w:b/>
          <w:noProof/>
          <w:sz w:val="24"/>
        </w:rPr>
      </w:pPr>
      <w:r>
        <w:rPr>
          <w:b/>
          <w:noProof/>
          <w:sz w:val="24"/>
        </w:rPr>
        <w:t>Reno, USA</w:t>
      </w:r>
      <w:r w:rsidR="00B51150" w:rsidRPr="0079696B">
        <w:rPr>
          <w:b/>
          <w:noProof/>
          <w:sz w:val="24"/>
        </w:rPr>
        <w:t xml:space="preserve">, </w:t>
      </w:r>
      <w:r w:rsidR="003C5A47">
        <w:rPr>
          <w:b/>
          <w:noProof/>
          <w:sz w:val="24"/>
        </w:rPr>
        <w:t>1</w:t>
      </w:r>
      <w:r>
        <w:rPr>
          <w:b/>
          <w:noProof/>
          <w:sz w:val="24"/>
        </w:rPr>
        <w:t>8</w:t>
      </w:r>
      <w:r w:rsidR="00B51150" w:rsidRPr="0079696B">
        <w:rPr>
          <w:b/>
          <w:noProof/>
          <w:sz w:val="24"/>
        </w:rPr>
        <w:t xml:space="preserve"> – </w:t>
      </w:r>
      <w:r>
        <w:rPr>
          <w:b/>
          <w:noProof/>
          <w:sz w:val="24"/>
        </w:rPr>
        <w:t>22 November</w:t>
      </w:r>
      <w:r w:rsidR="00B51150" w:rsidRPr="0079696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50BF60" w14:textId="77777777" w:rsidTr="00547111">
        <w:tc>
          <w:tcPr>
            <w:tcW w:w="9641" w:type="dxa"/>
            <w:gridSpan w:val="9"/>
            <w:tcBorders>
              <w:top w:val="single" w:sz="4" w:space="0" w:color="auto"/>
              <w:left w:val="single" w:sz="4" w:space="0" w:color="auto"/>
              <w:right w:val="single" w:sz="4" w:space="0" w:color="auto"/>
            </w:tcBorders>
          </w:tcPr>
          <w:p w14:paraId="4750BF5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50BF62" w14:textId="77777777" w:rsidTr="00547111">
        <w:tc>
          <w:tcPr>
            <w:tcW w:w="9641" w:type="dxa"/>
            <w:gridSpan w:val="9"/>
            <w:tcBorders>
              <w:left w:val="single" w:sz="4" w:space="0" w:color="auto"/>
              <w:right w:val="single" w:sz="4" w:space="0" w:color="auto"/>
            </w:tcBorders>
          </w:tcPr>
          <w:p w14:paraId="4750BF61" w14:textId="77777777" w:rsidR="001E41F3" w:rsidRDefault="001E41F3">
            <w:pPr>
              <w:pStyle w:val="CRCoverPage"/>
              <w:spacing w:after="0"/>
              <w:jc w:val="center"/>
              <w:rPr>
                <w:noProof/>
              </w:rPr>
            </w:pPr>
            <w:r>
              <w:rPr>
                <w:b/>
                <w:noProof/>
                <w:sz w:val="32"/>
              </w:rPr>
              <w:t>CHANGE REQUEST</w:t>
            </w:r>
          </w:p>
        </w:tc>
      </w:tr>
      <w:tr w:rsidR="001E41F3" w14:paraId="4750BF64" w14:textId="77777777" w:rsidTr="00547111">
        <w:tc>
          <w:tcPr>
            <w:tcW w:w="9641" w:type="dxa"/>
            <w:gridSpan w:val="9"/>
            <w:tcBorders>
              <w:left w:val="single" w:sz="4" w:space="0" w:color="auto"/>
              <w:right w:val="single" w:sz="4" w:space="0" w:color="auto"/>
            </w:tcBorders>
          </w:tcPr>
          <w:p w14:paraId="4750BF63" w14:textId="77777777" w:rsidR="001E41F3" w:rsidRDefault="001E41F3">
            <w:pPr>
              <w:pStyle w:val="CRCoverPage"/>
              <w:spacing w:after="0"/>
              <w:rPr>
                <w:noProof/>
                <w:sz w:val="8"/>
                <w:szCs w:val="8"/>
              </w:rPr>
            </w:pPr>
          </w:p>
        </w:tc>
      </w:tr>
      <w:tr w:rsidR="001E41F3" w14:paraId="4750BF6E" w14:textId="77777777" w:rsidTr="00547111">
        <w:tc>
          <w:tcPr>
            <w:tcW w:w="142" w:type="dxa"/>
            <w:tcBorders>
              <w:left w:val="single" w:sz="4" w:space="0" w:color="auto"/>
            </w:tcBorders>
          </w:tcPr>
          <w:p w14:paraId="4750BF65" w14:textId="77777777" w:rsidR="001E41F3" w:rsidRDefault="001E41F3">
            <w:pPr>
              <w:pStyle w:val="CRCoverPage"/>
              <w:spacing w:after="0"/>
              <w:jc w:val="right"/>
              <w:rPr>
                <w:noProof/>
              </w:rPr>
            </w:pPr>
          </w:p>
        </w:tc>
        <w:tc>
          <w:tcPr>
            <w:tcW w:w="1559" w:type="dxa"/>
            <w:shd w:val="pct30" w:color="FFFF00" w:fill="auto"/>
          </w:tcPr>
          <w:p w14:paraId="4750BF66" w14:textId="1BBABE86" w:rsidR="001E41F3" w:rsidRPr="00410371" w:rsidRDefault="003160D3" w:rsidP="00A543B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0210" w:rsidRPr="00DE0210">
              <w:rPr>
                <w:b/>
                <w:noProof/>
                <w:sz w:val="28"/>
              </w:rPr>
              <w:t>3</w:t>
            </w:r>
            <w:r w:rsidR="00A543B8">
              <w:rPr>
                <w:b/>
                <w:noProof/>
                <w:sz w:val="28"/>
              </w:rPr>
              <w:t>8</w:t>
            </w:r>
            <w:r w:rsidR="00DE0210" w:rsidRPr="00DE0210">
              <w:rPr>
                <w:b/>
                <w:noProof/>
                <w:sz w:val="28"/>
              </w:rPr>
              <w:t>.3</w:t>
            </w:r>
            <w:r w:rsidR="00DF7068">
              <w:rPr>
                <w:b/>
                <w:noProof/>
                <w:sz w:val="28"/>
              </w:rPr>
              <w:t>31</w:t>
            </w:r>
            <w:r>
              <w:rPr>
                <w:b/>
                <w:noProof/>
                <w:sz w:val="28"/>
              </w:rPr>
              <w:fldChar w:fldCharType="end"/>
            </w:r>
          </w:p>
        </w:tc>
        <w:tc>
          <w:tcPr>
            <w:tcW w:w="709" w:type="dxa"/>
          </w:tcPr>
          <w:p w14:paraId="4750BF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50BF68" w14:textId="74BB6E41" w:rsidR="001E41F3" w:rsidRPr="00410371" w:rsidRDefault="00561822" w:rsidP="00547111">
            <w:pPr>
              <w:pStyle w:val="CRCoverPage"/>
              <w:spacing w:after="0"/>
              <w:rPr>
                <w:noProof/>
              </w:rPr>
            </w:pPr>
            <w:r>
              <w:rPr>
                <w:b/>
                <w:noProof/>
                <w:sz w:val="28"/>
              </w:rPr>
              <w:t>CRNum</w:t>
            </w:r>
          </w:p>
        </w:tc>
        <w:tc>
          <w:tcPr>
            <w:tcW w:w="709" w:type="dxa"/>
          </w:tcPr>
          <w:p w14:paraId="4750BF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50BF6A" w14:textId="18D4309D" w:rsidR="001E41F3" w:rsidRPr="00410371" w:rsidRDefault="00166233" w:rsidP="00E13F3D">
            <w:pPr>
              <w:pStyle w:val="CRCoverPage"/>
              <w:spacing w:after="0"/>
              <w:jc w:val="center"/>
              <w:rPr>
                <w:b/>
                <w:noProof/>
              </w:rPr>
            </w:pPr>
            <w:r>
              <w:rPr>
                <w:b/>
                <w:noProof/>
                <w:sz w:val="28"/>
              </w:rPr>
              <w:t>-</w:t>
            </w:r>
          </w:p>
        </w:tc>
        <w:tc>
          <w:tcPr>
            <w:tcW w:w="2410" w:type="dxa"/>
          </w:tcPr>
          <w:p w14:paraId="4750B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0BF6C" w14:textId="6DEF9960" w:rsidR="001E41F3" w:rsidRPr="00410371" w:rsidRDefault="00DE0210" w:rsidP="00C441E8">
            <w:pPr>
              <w:pStyle w:val="CRCoverPage"/>
              <w:spacing w:after="0"/>
              <w:jc w:val="center"/>
              <w:rPr>
                <w:noProof/>
                <w:sz w:val="28"/>
              </w:rPr>
            </w:pPr>
            <w:r>
              <w:rPr>
                <w:b/>
                <w:noProof/>
                <w:sz w:val="28"/>
              </w:rPr>
              <w:t>15.</w:t>
            </w:r>
            <w:r w:rsidR="00DF7068">
              <w:rPr>
                <w:b/>
                <w:noProof/>
                <w:sz w:val="28"/>
              </w:rPr>
              <w:t>7</w:t>
            </w:r>
            <w:r>
              <w:rPr>
                <w:b/>
                <w:noProof/>
                <w:sz w:val="28"/>
              </w:rPr>
              <w:t>.</w:t>
            </w:r>
            <w:r w:rsidR="00892CEA">
              <w:rPr>
                <w:b/>
                <w:noProof/>
                <w:sz w:val="28"/>
              </w:rPr>
              <w:t>0</w:t>
            </w:r>
          </w:p>
        </w:tc>
        <w:tc>
          <w:tcPr>
            <w:tcW w:w="143" w:type="dxa"/>
            <w:tcBorders>
              <w:right w:val="single" w:sz="4" w:space="0" w:color="auto"/>
            </w:tcBorders>
          </w:tcPr>
          <w:p w14:paraId="4750BF6D" w14:textId="77777777" w:rsidR="001E41F3" w:rsidRDefault="001E41F3">
            <w:pPr>
              <w:pStyle w:val="CRCoverPage"/>
              <w:spacing w:after="0"/>
              <w:rPr>
                <w:noProof/>
              </w:rPr>
            </w:pPr>
          </w:p>
        </w:tc>
      </w:tr>
      <w:tr w:rsidR="001E41F3" w14:paraId="4750BF70" w14:textId="77777777" w:rsidTr="00547111">
        <w:tc>
          <w:tcPr>
            <w:tcW w:w="9641" w:type="dxa"/>
            <w:gridSpan w:val="9"/>
            <w:tcBorders>
              <w:left w:val="single" w:sz="4" w:space="0" w:color="auto"/>
              <w:right w:val="single" w:sz="4" w:space="0" w:color="auto"/>
            </w:tcBorders>
          </w:tcPr>
          <w:p w14:paraId="4750BF6F" w14:textId="77777777" w:rsidR="001E41F3" w:rsidRDefault="001E41F3">
            <w:pPr>
              <w:pStyle w:val="CRCoverPage"/>
              <w:spacing w:after="0"/>
              <w:rPr>
                <w:noProof/>
              </w:rPr>
            </w:pPr>
          </w:p>
        </w:tc>
      </w:tr>
      <w:tr w:rsidR="001E41F3" w14:paraId="4750BF72" w14:textId="77777777" w:rsidTr="00547111">
        <w:tc>
          <w:tcPr>
            <w:tcW w:w="9641" w:type="dxa"/>
            <w:gridSpan w:val="9"/>
            <w:tcBorders>
              <w:top w:val="single" w:sz="4" w:space="0" w:color="auto"/>
            </w:tcBorders>
          </w:tcPr>
          <w:p w14:paraId="4750BF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50BF74" w14:textId="77777777" w:rsidTr="00547111">
        <w:tc>
          <w:tcPr>
            <w:tcW w:w="9641" w:type="dxa"/>
            <w:gridSpan w:val="9"/>
          </w:tcPr>
          <w:p w14:paraId="4750BF73" w14:textId="77777777" w:rsidR="001E41F3" w:rsidRDefault="001E41F3">
            <w:pPr>
              <w:pStyle w:val="CRCoverPage"/>
              <w:spacing w:after="0"/>
              <w:rPr>
                <w:noProof/>
                <w:sz w:val="8"/>
                <w:szCs w:val="8"/>
              </w:rPr>
            </w:pPr>
          </w:p>
        </w:tc>
      </w:tr>
    </w:tbl>
    <w:p w14:paraId="4750BF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50BF7F" w14:textId="77777777" w:rsidTr="00A7671C">
        <w:tc>
          <w:tcPr>
            <w:tcW w:w="2835" w:type="dxa"/>
          </w:tcPr>
          <w:p w14:paraId="4750B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50BF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0BF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50BF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0BF7A" w14:textId="77777777" w:rsidR="00F25D98" w:rsidRDefault="00DE0210" w:rsidP="001E41F3">
            <w:pPr>
              <w:pStyle w:val="CRCoverPage"/>
              <w:spacing w:after="0"/>
              <w:jc w:val="center"/>
              <w:rPr>
                <w:b/>
                <w:caps/>
                <w:noProof/>
              </w:rPr>
            </w:pPr>
            <w:r>
              <w:rPr>
                <w:b/>
                <w:caps/>
                <w:noProof/>
              </w:rPr>
              <w:t>x</w:t>
            </w:r>
          </w:p>
        </w:tc>
        <w:tc>
          <w:tcPr>
            <w:tcW w:w="2126" w:type="dxa"/>
          </w:tcPr>
          <w:p w14:paraId="4750BF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0BF7C" w14:textId="16CA2D92" w:rsidR="00F25D98" w:rsidRDefault="00892CEA" w:rsidP="001E41F3">
            <w:pPr>
              <w:pStyle w:val="CRCoverPage"/>
              <w:spacing w:after="0"/>
              <w:jc w:val="center"/>
              <w:rPr>
                <w:b/>
                <w:caps/>
                <w:noProof/>
              </w:rPr>
            </w:pPr>
            <w:r>
              <w:rPr>
                <w:b/>
                <w:caps/>
                <w:noProof/>
              </w:rPr>
              <w:t>X</w:t>
            </w:r>
          </w:p>
        </w:tc>
        <w:tc>
          <w:tcPr>
            <w:tcW w:w="1418" w:type="dxa"/>
            <w:tcBorders>
              <w:left w:val="nil"/>
            </w:tcBorders>
          </w:tcPr>
          <w:p w14:paraId="4750BF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0BF7E" w14:textId="77777777" w:rsidR="00F25D98" w:rsidRDefault="00F25D98" w:rsidP="001E41F3">
            <w:pPr>
              <w:pStyle w:val="CRCoverPage"/>
              <w:spacing w:after="0"/>
              <w:jc w:val="center"/>
              <w:rPr>
                <w:b/>
                <w:bCs/>
                <w:caps/>
                <w:noProof/>
              </w:rPr>
            </w:pPr>
          </w:p>
        </w:tc>
      </w:tr>
    </w:tbl>
    <w:p w14:paraId="4750BF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0BF82" w14:textId="77777777" w:rsidTr="00547111">
        <w:tc>
          <w:tcPr>
            <w:tcW w:w="9640" w:type="dxa"/>
            <w:gridSpan w:val="11"/>
          </w:tcPr>
          <w:p w14:paraId="4750BF81" w14:textId="77777777" w:rsidR="001E41F3" w:rsidRDefault="001E41F3">
            <w:pPr>
              <w:pStyle w:val="CRCoverPage"/>
              <w:spacing w:after="0"/>
              <w:rPr>
                <w:noProof/>
                <w:sz w:val="8"/>
                <w:szCs w:val="8"/>
              </w:rPr>
            </w:pPr>
          </w:p>
        </w:tc>
      </w:tr>
      <w:tr w:rsidR="001E41F3" w14:paraId="4750BF85" w14:textId="77777777" w:rsidTr="00547111">
        <w:tc>
          <w:tcPr>
            <w:tcW w:w="1843" w:type="dxa"/>
            <w:tcBorders>
              <w:top w:val="single" w:sz="4" w:space="0" w:color="auto"/>
              <w:left w:val="single" w:sz="4" w:space="0" w:color="auto"/>
            </w:tcBorders>
          </w:tcPr>
          <w:p w14:paraId="4750BF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0BF84" w14:textId="0544E704" w:rsidR="001E41F3" w:rsidRDefault="001E0A0B" w:rsidP="00C236DC">
            <w:pPr>
              <w:pStyle w:val="CRCoverPage"/>
              <w:spacing w:after="0"/>
              <w:ind w:left="100"/>
              <w:rPr>
                <w:noProof/>
              </w:rPr>
            </w:pPr>
            <w:r w:rsidRPr="001E0A0B">
              <w:t>RRC running CR for NR mobility on DAPS HO ( [107bis#54])</w:t>
            </w:r>
            <w:bookmarkStart w:id="1" w:name="_GoBack"/>
            <w:bookmarkEnd w:id="1"/>
          </w:p>
        </w:tc>
      </w:tr>
      <w:tr w:rsidR="001E41F3" w14:paraId="4750BF88" w14:textId="77777777" w:rsidTr="00547111">
        <w:tc>
          <w:tcPr>
            <w:tcW w:w="1843" w:type="dxa"/>
            <w:tcBorders>
              <w:left w:val="single" w:sz="4" w:space="0" w:color="auto"/>
            </w:tcBorders>
          </w:tcPr>
          <w:p w14:paraId="4750BF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87" w14:textId="77777777" w:rsidR="001E41F3" w:rsidRDefault="001E41F3">
            <w:pPr>
              <w:pStyle w:val="CRCoverPage"/>
              <w:spacing w:after="0"/>
              <w:rPr>
                <w:noProof/>
                <w:sz w:val="8"/>
                <w:szCs w:val="8"/>
              </w:rPr>
            </w:pPr>
          </w:p>
        </w:tc>
      </w:tr>
      <w:tr w:rsidR="001E41F3" w14:paraId="4750BF8B" w14:textId="77777777" w:rsidTr="00547111">
        <w:tc>
          <w:tcPr>
            <w:tcW w:w="1843" w:type="dxa"/>
            <w:tcBorders>
              <w:left w:val="single" w:sz="4" w:space="0" w:color="auto"/>
            </w:tcBorders>
          </w:tcPr>
          <w:p w14:paraId="4750BF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0BF8A" w14:textId="77777777" w:rsidR="001E41F3" w:rsidRDefault="003160D3" w:rsidP="00DE02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0210">
              <w:rPr>
                <w:noProof/>
              </w:rPr>
              <w:t xml:space="preserve">Intel Corporation </w:t>
            </w:r>
            <w:r>
              <w:rPr>
                <w:noProof/>
              </w:rPr>
              <w:fldChar w:fldCharType="end"/>
            </w:r>
          </w:p>
        </w:tc>
      </w:tr>
      <w:tr w:rsidR="001E41F3" w14:paraId="4750BF8E" w14:textId="77777777" w:rsidTr="00547111">
        <w:tc>
          <w:tcPr>
            <w:tcW w:w="1843" w:type="dxa"/>
            <w:tcBorders>
              <w:left w:val="single" w:sz="4" w:space="0" w:color="auto"/>
            </w:tcBorders>
          </w:tcPr>
          <w:p w14:paraId="4750B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50BF8D" w14:textId="77777777" w:rsidR="001E41F3" w:rsidRDefault="00DE0210" w:rsidP="00547111">
            <w:pPr>
              <w:pStyle w:val="CRCoverPage"/>
              <w:spacing w:after="0"/>
              <w:ind w:left="100"/>
              <w:rPr>
                <w:noProof/>
              </w:rPr>
            </w:pPr>
            <w:r>
              <w:rPr>
                <w:noProof/>
              </w:rPr>
              <w:t>R2</w:t>
            </w:r>
          </w:p>
        </w:tc>
      </w:tr>
      <w:tr w:rsidR="001E41F3" w14:paraId="4750BF91" w14:textId="77777777" w:rsidTr="00547111">
        <w:tc>
          <w:tcPr>
            <w:tcW w:w="1843" w:type="dxa"/>
            <w:tcBorders>
              <w:left w:val="single" w:sz="4" w:space="0" w:color="auto"/>
            </w:tcBorders>
          </w:tcPr>
          <w:p w14:paraId="4750BF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90" w14:textId="77777777" w:rsidR="001E41F3" w:rsidRDefault="001E41F3">
            <w:pPr>
              <w:pStyle w:val="CRCoverPage"/>
              <w:spacing w:after="0"/>
              <w:rPr>
                <w:noProof/>
                <w:sz w:val="8"/>
                <w:szCs w:val="8"/>
              </w:rPr>
            </w:pPr>
          </w:p>
        </w:tc>
      </w:tr>
      <w:tr w:rsidR="001E41F3" w14:paraId="4750BF97" w14:textId="77777777" w:rsidTr="00547111">
        <w:tc>
          <w:tcPr>
            <w:tcW w:w="1843" w:type="dxa"/>
            <w:tcBorders>
              <w:left w:val="single" w:sz="4" w:space="0" w:color="auto"/>
            </w:tcBorders>
          </w:tcPr>
          <w:p w14:paraId="4750BF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50BF93" w14:textId="42D45082" w:rsidR="001E41F3" w:rsidRDefault="00892CEA" w:rsidP="00DE0210">
            <w:pPr>
              <w:pStyle w:val="CRCoverPage"/>
              <w:spacing w:after="0"/>
              <w:ind w:left="100"/>
              <w:rPr>
                <w:noProof/>
              </w:rPr>
            </w:pPr>
            <w:r w:rsidRPr="00892CEA">
              <w:rPr>
                <w:noProof/>
              </w:rPr>
              <w:t xml:space="preserve">NR_Mob_enh-Core </w:t>
            </w:r>
            <w:r w:rsidR="003160D3">
              <w:rPr>
                <w:noProof/>
              </w:rPr>
              <w:fldChar w:fldCharType="begin"/>
            </w:r>
            <w:r w:rsidR="003160D3">
              <w:rPr>
                <w:noProof/>
              </w:rPr>
              <w:instrText xml:space="preserve"> DOCPROPERTY  RelatedWis  \* MERGEFORMAT </w:instrText>
            </w:r>
            <w:r w:rsidR="003160D3">
              <w:rPr>
                <w:noProof/>
              </w:rPr>
              <w:fldChar w:fldCharType="end"/>
            </w:r>
          </w:p>
        </w:tc>
        <w:tc>
          <w:tcPr>
            <w:tcW w:w="567" w:type="dxa"/>
            <w:tcBorders>
              <w:left w:val="nil"/>
            </w:tcBorders>
          </w:tcPr>
          <w:p w14:paraId="4750BF94" w14:textId="77777777" w:rsidR="001E41F3" w:rsidRDefault="001E41F3">
            <w:pPr>
              <w:pStyle w:val="CRCoverPage"/>
              <w:spacing w:after="0"/>
              <w:ind w:right="100"/>
              <w:rPr>
                <w:noProof/>
              </w:rPr>
            </w:pPr>
          </w:p>
        </w:tc>
        <w:tc>
          <w:tcPr>
            <w:tcW w:w="1417" w:type="dxa"/>
            <w:gridSpan w:val="3"/>
            <w:tcBorders>
              <w:left w:val="nil"/>
            </w:tcBorders>
          </w:tcPr>
          <w:p w14:paraId="4750BF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50BF96" w14:textId="20B42502" w:rsidR="001E41F3" w:rsidRDefault="00DE0210" w:rsidP="00091500">
            <w:pPr>
              <w:pStyle w:val="CRCoverPage"/>
              <w:spacing w:after="0"/>
              <w:ind w:left="100"/>
              <w:rPr>
                <w:noProof/>
              </w:rPr>
            </w:pPr>
            <w:r>
              <w:rPr>
                <w:noProof/>
              </w:rPr>
              <w:t>2019-</w:t>
            </w:r>
            <w:r w:rsidR="00091500">
              <w:rPr>
                <w:noProof/>
              </w:rPr>
              <w:t>1</w:t>
            </w:r>
            <w:r w:rsidR="00FF3D1C">
              <w:rPr>
                <w:noProof/>
              </w:rPr>
              <w:t>1</w:t>
            </w:r>
            <w:r>
              <w:rPr>
                <w:noProof/>
              </w:rPr>
              <w:t>-</w:t>
            </w:r>
            <w:r w:rsidR="00C6544C">
              <w:rPr>
                <w:noProof/>
              </w:rPr>
              <w:t>0</w:t>
            </w:r>
            <w:r w:rsidR="00FF3D1C">
              <w:rPr>
                <w:noProof/>
              </w:rPr>
              <w:t>7</w:t>
            </w:r>
            <w:r w:rsidR="003160D3">
              <w:rPr>
                <w:noProof/>
              </w:rPr>
              <w:fldChar w:fldCharType="begin"/>
            </w:r>
            <w:r w:rsidR="003160D3">
              <w:rPr>
                <w:noProof/>
              </w:rPr>
              <w:instrText xml:space="preserve"> DOCPROPERTY  ResDate  \* MERGEFORMAT </w:instrText>
            </w:r>
            <w:r w:rsidR="003160D3">
              <w:rPr>
                <w:noProof/>
              </w:rPr>
              <w:fldChar w:fldCharType="end"/>
            </w:r>
          </w:p>
        </w:tc>
      </w:tr>
      <w:tr w:rsidR="001E41F3" w14:paraId="4750BF9D" w14:textId="77777777" w:rsidTr="00547111">
        <w:tc>
          <w:tcPr>
            <w:tcW w:w="1843" w:type="dxa"/>
            <w:tcBorders>
              <w:left w:val="single" w:sz="4" w:space="0" w:color="auto"/>
            </w:tcBorders>
          </w:tcPr>
          <w:p w14:paraId="4750BF98" w14:textId="77777777" w:rsidR="001E41F3" w:rsidRDefault="001E41F3">
            <w:pPr>
              <w:pStyle w:val="CRCoverPage"/>
              <w:spacing w:after="0"/>
              <w:rPr>
                <w:b/>
                <w:i/>
                <w:noProof/>
                <w:sz w:val="8"/>
                <w:szCs w:val="8"/>
              </w:rPr>
            </w:pPr>
          </w:p>
        </w:tc>
        <w:tc>
          <w:tcPr>
            <w:tcW w:w="1986" w:type="dxa"/>
            <w:gridSpan w:val="4"/>
          </w:tcPr>
          <w:p w14:paraId="4750BF99" w14:textId="77777777" w:rsidR="001E41F3" w:rsidRDefault="001E41F3">
            <w:pPr>
              <w:pStyle w:val="CRCoverPage"/>
              <w:spacing w:after="0"/>
              <w:rPr>
                <w:noProof/>
                <w:sz w:val="8"/>
                <w:szCs w:val="8"/>
              </w:rPr>
            </w:pPr>
          </w:p>
        </w:tc>
        <w:tc>
          <w:tcPr>
            <w:tcW w:w="2267" w:type="dxa"/>
            <w:gridSpan w:val="2"/>
          </w:tcPr>
          <w:p w14:paraId="4750BF9A" w14:textId="77777777" w:rsidR="001E41F3" w:rsidRDefault="001E41F3">
            <w:pPr>
              <w:pStyle w:val="CRCoverPage"/>
              <w:spacing w:after="0"/>
              <w:rPr>
                <w:noProof/>
                <w:sz w:val="8"/>
                <w:szCs w:val="8"/>
              </w:rPr>
            </w:pPr>
          </w:p>
        </w:tc>
        <w:tc>
          <w:tcPr>
            <w:tcW w:w="1417" w:type="dxa"/>
            <w:gridSpan w:val="3"/>
          </w:tcPr>
          <w:p w14:paraId="4750BF9B" w14:textId="77777777" w:rsidR="001E41F3" w:rsidRDefault="001E41F3">
            <w:pPr>
              <w:pStyle w:val="CRCoverPage"/>
              <w:spacing w:after="0"/>
              <w:rPr>
                <w:noProof/>
                <w:sz w:val="8"/>
                <w:szCs w:val="8"/>
              </w:rPr>
            </w:pPr>
          </w:p>
        </w:tc>
        <w:tc>
          <w:tcPr>
            <w:tcW w:w="2127" w:type="dxa"/>
            <w:tcBorders>
              <w:right w:val="single" w:sz="4" w:space="0" w:color="auto"/>
            </w:tcBorders>
          </w:tcPr>
          <w:p w14:paraId="4750BF9C" w14:textId="77777777" w:rsidR="001E41F3" w:rsidRDefault="001E41F3">
            <w:pPr>
              <w:pStyle w:val="CRCoverPage"/>
              <w:spacing w:after="0"/>
              <w:rPr>
                <w:noProof/>
                <w:sz w:val="8"/>
                <w:szCs w:val="8"/>
              </w:rPr>
            </w:pPr>
          </w:p>
        </w:tc>
      </w:tr>
      <w:tr w:rsidR="001E41F3" w14:paraId="4750BFA3" w14:textId="77777777" w:rsidTr="00547111">
        <w:trPr>
          <w:cantSplit/>
        </w:trPr>
        <w:tc>
          <w:tcPr>
            <w:tcW w:w="1843" w:type="dxa"/>
            <w:tcBorders>
              <w:left w:val="single" w:sz="4" w:space="0" w:color="auto"/>
            </w:tcBorders>
          </w:tcPr>
          <w:p w14:paraId="4750BF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50BF9F" w14:textId="590C1EB3" w:rsidR="001E41F3" w:rsidRDefault="00D452D8" w:rsidP="00DE0210">
            <w:pPr>
              <w:pStyle w:val="CRCoverPage"/>
              <w:spacing w:after="0"/>
              <w:ind w:left="100" w:right="-609"/>
              <w:rPr>
                <w:b/>
                <w:noProof/>
              </w:rPr>
            </w:pPr>
            <w:r>
              <w:rPr>
                <w:b/>
                <w:noProof/>
              </w:rPr>
              <w:t>B</w:t>
            </w:r>
          </w:p>
        </w:tc>
        <w:tc>
          <w:tcPr>
            <w:tcW w:w="3402" w:type="dxa"/>
            <w:gridSpan w:val="5"/>
            <w:tcBorders>
              <w:left w:val="nil"/>
            </w:tcBorders>
          </w:tcPr>
          <w:p w14:paraId="4750BFA0" w14:textId="77777777" w:rsidR="001E41F3" w:rsidRDefault="001E41F3">
            <w:pPr>
              <w:pStyle w:val="CRCoverPage"/>
              <w:spacing w:after="0"/>
              <w:rPr>
                <w:noProof/>
              </w:rPr>
            </w:pPr>
          </w:p>
        </w:tc>
        <w:tc>
          <w:tcPr>
            <w:tcW w:w="1417" w:type="dxa"/>
            <w:gridSpan w:val="3"/>
            <w:tcBorders>
              <w:left w:val="nil"/>
            </w:tcBorders>
          </w:tcPr>
          <w:p w14:paraId="4750BF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0BFA2" w14:textId="08A710F5" w:rsidR="001E41F3" w:rsidRDefault="00DE0210" w:rsidP="00091500">
            <w:pPr>
              <w:pStyle w:val="CRCoverPage"/>
              <w:spacing w:after="0"/>
              <w:rPr>
                <w:noProof/>
              </w:rPr>
            </w:pPr>
            <w:r>
              <w:rPr>
                <w:noProof/>
              </w:rPr>
              <w:t xml:space="preserve"> Rel-1</w:t>
            </w:r>
            <w:r w:rsidR="00091500">
              <w:rPr>
                <w:noProof/>
              </w:rPr>
              <w:t>6</w:t>
            </w:r>
          </w:p>
        </w:tc>
      </w:tr>
      <w:tr w:rsidR="001E41F3" w14:paraId="4750BFA8" w14:textId="77777777" w:rsidTr="00547111">
        <w:tc>
          <w:tcPr>
            <w:tcW w:w="1843" w:type="dxa"/>
            <w:tcBorders>
              <w:left w:val="single" w:sz="4" w:space="0" w:color="auto"/>
              <w:bottom w:val="single" w:sz="4" w:space="0" w:color="auto"/>
            </w:tcBorders>
          </w:tcPr>
          <w:p w14:paraId="4750BFA4" w14:textId="77777777" w:rsidR="001E41F3" w:rsidRDefault="001E41F3">
            <w:pPr>
              <w:pStyle w:val="CRCoverPage"/>
              <w:spacing w:after="0"/>
              <w:rPr>
                <w:b/>
                <w:i/>
                <w:noProof/>
              </w:rPr>
            </w:pPr>
          </w:p>
        </w:tc>
        <w:tc>
          <w:tcPr>
            <w:tcW w:w="4677" w:type="dxa"/>
            <w:gridSpan w:val="8"/>
            <w:tcBorders>
              <w:bottom w:val="single" w:sz="4" w:space="0" w:color="auto"/>
            </w:tcBorders>
          </w:tcPr>
          <w:p w14:paraId="4750BF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0BF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0BF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50BFAB" w14:textId="77777777" w:rsidTr="00547111">
        <w:tc>
          <w:tcPr>
            <w:tcW w:w="1843" w:type="dxa"/>
          </w:tcPr>
          <w:p w14:paraId="4750BFA9" w14:textId="77777777" w:rsidR="001E41F3" w:rsidRDefault="001E41F3">
            <w:pPr>
              <w:pStyle w:val="CRCoverPage"/>
              <w:spacing w:after="0"/>
              <w:rPr>
                <w:b/>
                <w:i/>
                <w:noProof/>
                <w:sz w:val="8"/>
                <w:szCs w:val="8"/>
              </w:rPr>
            </w:pPr>
          </w:p>
        </w:tc>
        <w:tc>
          <w:tcPr>
            <w:tcW w:w="7797" w:type="dxa"/>
            <w:gridSpan w:val="10"/>
          </w:tcPr>
          <w:p w14:paraId="4750BFAA" w14:textId="77777777" w:rsidR="001E41F3" w:rsidRDefault="001E41F3">
            <w:pPr>
              <w:pStyle w:val="CRCoverPage"/>
              <w:spacing w:after="0"/>
              <w:rPr>
                <w:noProof/>
                <w:sz w:val="8"/>
                <w:szCs w:val="8"/>
              </w:rPr>
            </w:pPr>
          </w:p>
        </w:tc>
      </w:tr>
      <w:tr w:rsidR="001E41F3" w14:paraId="4750BFB1" w14:textId="77777777" w:rsidTr="00547111">
        <w:tc>
          <w:tcPr>
            <w:tcW w:w="2694" w:type="dxa"/>
            <w:gridSpan w:val="2"/>
            <w:tcBorders>
              <w:top w:val="single" w:sz="4" w:space="0" w:color="auto"/>
              <w:left w:val="single" w:sz="4" w:space="0" w:color="auto"/>
            </w:tcBorders>
          </w:tcPr>
          <w:p w14:paraId="4750BF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526AE" w14:textId="783B79ED" w:rsidR="00251231" w:rsidRDefault="00251231" w:rsidP="00251231">
            <w:pPr>
              <w:pStyle w:val="CRCoverPage"/>
              <w:spacing w:after="0"/>
              <w:rPr>
                <w:noProof/>
              </w:rPr>
            </w:pPr>
            <w:r>
              <w:rPr>
                <w:noProof/>
              </w:rPr>
              <w:t xml:space="preserve">To capture </w:t>
            </w:r>
            <w:r w:rsidR="00892CEA">
              <w:rPr>
                <w:noProof/>
              </w:rPr>
              <w:t>agreements for NR mobility enhancem</w:t>
            </w:r>
            <w:r w:rsidR="004A4709">
              <w:rPr>
                <w:noProof/>
              </w:rPr>
              <w:t xml:space="preserve">ent into stage </w:t>
            </w:r>
            <w:r w:rsidR="00DF7068">
              <w:rPr>
                <w:noProof/>
              </w:rPr>
              <w:t>3</w:t>
            </w:r>
            <w:r w:rsidR="004A4709">
              <w:rPr>
                <w:noProof/>
              </w:rPr>
              <w:t xml:space="preserve"> specification.</w:t>
            </w:r>
          </w:p>
          <w:p w14:paraId="4750BFB0" w14:textId="4548CDF3" w:rsidR="00251231" w:rsidRDefault="0090605F" w:rsidP="0028459F">
            <w:pPr>
              <w:pStyle w:val="CRCoverPage"/>
              <w:spacing w:after="0"/>
              <w:rPr>
                <w:noProof/>
              </w:rPr>
            </w:pPr>
            <w:r>
              <w:rPr>
                <w:noProof/>
              </w:rPr>
              <w:t xml:space="preserve"> </w:t>
            </w:r>
          </w:p>
        </w:tc>
      </w:tr>
      <w:tr w:rsidR="001E41F3" w14:paraId="4750BFB4" w14:textId="77777777" w:rsidTr="00547111">
        <w:tc>
          <w:tcPr>
            <w:tcW w:w="2694" w:type="dxa"/>
            <w:gridSpan w:val="2"/>
            <w:tcBorders>
              <w:left w:val="single" w:sz="4" w:space="0" w:color="auto"/>
            </w:tcBorders>
          </w:tcPr>
          <w:p w14:paraId="4750BFB2" w14:textId="6E9660DE" w:rsidR="001E41F3" w:rsidRDefault="001E41F3">
            <w:pPr>
              <w:pStyle w:val="CRCoverPage"/>
              <w:spacing w:after="0"/>
              <w:rPr>
                <w:b/>
                <w:i/>
                <w:noProof/>
                <w:sz w:val="8"/>
                <w:szCs w:val="8"/>
              </w:rPr>
            </w:pPr>
          </w:p>
        </w:tc>
        <w:tc>
          <w:tcPr>
            <w:tcW w:w="6946" w:type="dxa"/>
            <w:gridSpan w:val="9"/>
            <w:tcBorders>
              <w:right w:val="single" w:sz="4" w:space="0" w:color="auto"/>
            </w:tcBorders>
          </w:tcPr>
          <w:p w14:paraId="4750BFB3" w14:textId="77777777" w:rsidR="001E41F3" w:rsidRDefault="001E41F3">
            <w:pPr>
              <w:pStyle w:val="CRCoverPage"/>
              <w:spacing w:after="0"/>
              <w:rPr>
                <w:noProof/>
                <w:sz w:val="8"/>
                <w:szCs w:val="8"/>
              </w:rPr>
            </w:pPr>
          </w:p>
        </w:tc>
      </w:tr>
      <w:tr w:rsidR="001E41F3" w14:paraId="4750BFC2" w14:textId="77777777" w:rsidTr="00547111">
        <w:tc>
          <w:tcPr>
            <w:tcW w:w="2694" w:type="dxa"/>
            <w:gridSpan w:val="2"/>
            <w:tcBorders>
              <w:left w:val="single" w:sz="4" w:space="0" w:color="auto"/>
            </w:tcBorders>
          </w:tcPr>
          <w:p w14:paraId="4750BF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B564FB" w14:textId="77777777" w:rsidR="00251231" w:rsidRPr="00DF7068" w:rsidRDefault="00251231" w:rsidP="00DF7068">
            <w:pPr>
              <w:pStyle w:val="CRCoverPage"/>
              <w:spacing w:after="0"/>
              <w:rPr>
                <w:noProof/>
              </w:rPr>
            </w:pPr>
          </w:p>
          <w:p w14:paraId="530E13C8" w14:textId="32095286" w:rsidR="00A1335D" w:rsidRDefault="00A1335D" w:rsidP="00A1335D">
            <w:pPr>
              <w:pStyle w:val="CRCoverPage"/>
              <w:spacing w:after="0"/>
              <w:rPr>
                <w:noProof/>
              </w:rPr>
            </w:pPr>
            <w:r>
              <w:rPr>
                <w:noProof/>
              </w:rPr>
              <w:t>Capture agreements on DAPS;</w:t>
            </w:r>
          </w:p>
          <w:p w14:paraId="4750BFC1" w14:textId="6EB28E68" w:rsidR="00DF7068" w:rsidRPr="00DF7068" w:rsidRDefault="00DF7068" w:rsidP="00DF7068">
            <w:pPr>
              <w:pStyle w:val="CRCoverPage"/>
              <w:spacing w:after="0"/>
              <w:rPr>
                <w:b/>
                <w:noProof/>
              </w:rPr>
            </w:pPr>
          </w:p>
        </w:tc>
      </w:tr>
      <w:tr w:rsidR="001E41F3" w14:paraId="4750BFC5" w14:textId="77777777" w:rsidTr="00547111">
        <w:tc>
          <w:tcPr>
            <w:tcW w:w="2694" w:type="dxa"/>
            <w:gridSpan w:val="2"/>
            <w:tcBorders>
              <w:left w:val="single" w:sz="4" w:space="0" w:color="auto"/>
            </w:tcBorders>
          </w:tcPr>
          <w:p w14:paraId="4750BFC3" w14:textId="7E81B406" w:rsidR="001E41F3" w:rsidRDefault="001E41F3">
            <w:pPr>
              <w:pStyle w:val="CRCoverPage"/>
              <w:spacing w:after="0"/>
              <w:rPr>
                <w:b/>
                <w:i/>
                <w:noProof/>
                <w:sz w:val="8"/>
                <w:szCs w:val="8"/>
              </w:rPr>
            </w:pPr>
          </w:p>
        </w:tc>
        <w:tc>
          <w:tcPr>
            <w:tcW w:w="6946" w:type="dxa"/>
            <w:gridSpan w:val="9"/>
            <w:tcBorders>
              <w:right w:val="single" w:sz="4" w:space="0" w:color="auto"/>
            </w:tcBorders>
          </w:tcPr>
          <w:p w14:paraId="4750BFC4" w14:textId="77777777" w:rsidR="001E41F3" w:rsidRDefault="001E41F3">
            <w:pPr>
              <w:pStyle w:val="CRCoverPage"/>
              <w:spacing w:after="0"/>
              <w:rPr>
                <w:noProof/>
                <w:sz w:val="8"/>
                <w:szCs w:val="8"/>
              </w:rPr>
            </w:pPr>
          </w:p>
        </w:tc>
      </w:tr>
      <w:tr w:rsidR="001E41F3" w14:paraId="4750BFCB" w14:textId="77777777" w:rsidTr="00547111">
        <w:tc>
          <w:tcPr>
            <w:tcW w:w="2694" w:type="dxa"/>
            <w:gridSpan w:val="2"/>
            <w:tcBorders>
              <w:left w:val="single" w:sz="4" w:space="0" w:color="auto"/>
              <w:bottom w:val="single" w:sz="4" w:space="0" w:color="auto"/>
            </w:tcBorders>
          </w:tcPr>
          <w:p w14:paraId="4750BF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2FD3B" w14:textId="7349EC0A" w:rsidR="00251231" w:rsidRDefault="00892CEA" w:rsidP="00892CEA">
            <w:pPr>
              <w:pStyle w:val="CRCoverPage"/>
              <w:spacing w:after="0"/>
              <w:rPr>
                <w:noProof/>
              </w:rPr>
            </w:pPr>
            <w:r w:rsidRPr="00892CEA">
              <w:rPr>
                <w:noProof/>
              </w:rPr>
              <w:t xml:space="preserve">NR moiblity enhancement is missing in stage </w:t>
            </w:r>
            <w:r w:rsidR="00DF7068">
              <w:rPr>
                <w:noProof/>
              </w:rPr>
              <w:t>3</w:t>
            </w:r>
            <w:r w:rsidRPr="00892CEA">
              <w:rPr>
                <w:noProof/>
              </w:rPr>
              <w:t>.</w:t>
            </w:r>
          </w:p>
          <w:p w14:paraId="4750BFCA" w14:textId="07C9FC59" w:rsidR="001E41F3" w:rsidRDefault="001E41F3" w:rsidP="00A102A0">
            <w:pPr>
              <w:pStyle w:val="CRCoverPage"/>
              <w:spacing w:after="0"/>
              <w:ind w:left="100"/>
              <w:rPr>
                <w:noProof/>
              </w:rPr>
            </w:pPr>
          </w:p>
        </w:tc>
      </w:tr>
      <w:tr w:rsidR="001E41F3" w14:paraId="4750BFCE" w14:textId="77777777" w:rsidTr="00547111">
        <w:tc>
          <w:tcPr>
            <w:tcW w:w="2694" w:type="dxa"/>
            <w:gridSpan w:val="2"/>
          </w:tcPr>
          <w:p w14:paraId="4750BFCC" w14:textId="77777777" w:rsidR="001E41F3" w:rsidRDefault="001E41F3">
            <w:pPr>
              <w:pStyle w:val="CRCoverPage"/>
              <w:spacing w:after="0"/>
              <w:rPr>
                <w:b/>
                <w:i/>
                <w:noProof/>
                <w:sz w:val="8"/>
                <w:szCs w:val="8"/>
              </w:rPr>
            </w:pPr>
          </w:p>
        </w:tc>
        <w:tc>
          <w:tcPr>
            <w:tcW w:w="6946" w:type="dxa"/>
            <w:gridSpan w:val="9"/>
          </w:tcPr>
          <w:p w14:paraId="4750BFCD" w14:textId="77777777" w:rsidR="001E41F3" w:rsidRDefault="001E41F3">
            <w:pPr>
              <w:pStyle w:val="CRCoverPage"/>
              <w:spacing w:after="0"/>
              <w:rPr>
                <w:noProof/>
                <w:sz w:val="8"/>
                <w:szCs w:val="8"/>
              </w:rPr>
            </w:pPr>
          </w:p>
        </w:tc>
      </w:tr>
      <w:tr w:rsidR="001E41F3" w14:paraId="4750BFD1" w14:textId="77777777" w:rsidTr="00547111">
        <w:tc>
          <w:tcPr>
            <w:tcW w:w="2694" w:type="dxa"/>
            <w:gridSpan w:val="2"/>
            <w:tcBorders>
              <w:top w:val="single" w:sz="4" w:space="0" w:color="auto"/>
              <w:left w:val="single" w:sz="4" w:space="0" w:color="auto"/>
            </w:tcBorders>
          </w:tcPr>
          <w:p w14:paraId="4750BF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0BFD0" w14:textId="2C86AE70" w:rsidR="001E41F3" w:rsidRDefault="001E41F3" w:rsidP="006D4D11">
            <w:pPr>
              <w:pStyle w:val="CRCoverPage"/>
              <w:spacing w:after="0"/>
              <w:ind w:left="100"/>
              <w:rPr>
                <w:noProof/>
              </w:rPr>
            </w:pPr>
          </w:p>
        </w:tc>
      </w:tr>
      <w:tr w:rsidR="001E41F3" w14:paraId="4750BFD4" w14:textId="77777777" w:rsidTr="00547111">
        <w:tc>
          <w:tcPr>
            <w:tcW w:w="2694" w:type="dxa"/>
            <w:gridSpan w:val="2"/>
            <w:tcBorders>
              <w:left w:val="single" w:sz="4" w:space="0" w:color="auto"/>
            </w:tcBorders>
          </w:tcPr>
          <w:p w14:paraId="4750BF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0BFD3" w14:textId="77777777" w:rsidR="001E41F3" w:rsidRDefault="001E41F3">
            <w:pPr>
              <w:pStyle w:val="CRCoverPage"/>
              <w:spacing w:after="0"/>
              <w:rPr>
                <w:noProof/>
                <w:sz w:val="8"/>
                <w:szCs w:val="8"/>
              </w:rPr>
            </w:pPr>
          </w:p>
        </w:tc>
      </w:tr>
      <w:tr w:rsidR="001E41F3" w14:paraId="4750BFDA" w14:textId="77777777" w:rsidTr="00547111">
        <w:tc>
          <w:tcPr>
            <w:tcW w:w="2694" w:type="dxa"/>
            <w:gridSpan w:val="2"/>
            <w:tcBorders>
              <w:left w:val="single" w:sz="4" w:space="0" w:color="auto"/>
            </w:tcBorders>
          </w:tcPr>
          <w:p w14:paraId="4750BFD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0BF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0BFD7" w14:textId="77777777" w:rsidR="001E41F3" w:rsidRDefault="001E41F3">
            <w:pPr>
              <w:pStyle w:val="CRCoverPage"/>
              <w:spacing w:after="0"/>
              <w:jc w:val="center"/>
              <w:rPr>
                <w:b/>
                <w:caps/>
                <w:noProof/>
              </w:rPr>
            </w:pPr>
            <w:r>
              <w:rPr>
                <w:b/>
                <w:caps/>
                <w:noProof/>
              </w:rPr>
              <w:t>N</w:t>
            </w:r>
          </w:p>
        </w:tc>
        <w:tc>
          <w:tcPr>
            <w:tcW w:w="2977" w:type="dxa"/>
            <w:gridSpan w:val="4"/>
          </w:tcPr>
          <w:p w14:paraId="4750B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50BFD9" w14:textId="77777777" w:rsidR="001E41F3" w:rsidRDefault="001E41F3">
            <w:pPr>
              <w:pStyle w:val="CRCoverPage"/>
              <w:spacing w:after="0"/>
              <w:ind w:left="99"/>
              <w:rPr>
                <w:noProof/>
              </w:rPr>
            </w:pPr>
          </w:p>
        </w:tc>
      </w:tr>
      <w:tr w:rsidR="001E41F3" w14:paraId="4750BFE0" w14:textId="77777777" w:rsidTr="00547111">
        <w:tc>
          <w:tcPr>
            <w:tcW w:w="2694" w:type="dxa"/>
            <w:gridSpan w:val="2"/>
            <w:tcBorders>
              <w:left w:val="single" w:sz="4" w:space="0" w:color="auto"/>
            </w:tcBorders>
          </w:tcPr>
          <w:p w14:paraId="4750BFD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0BFDC" w14:textId="28E83B9E" w:rsidR="001E41F3" w:rsidRDefault="006E1C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DD" w14:textId="44F56013" w:rsidR="001E41F3" w:rsidRDefault="001E41F3">
            <w:pPr>
              <w:pStyle w:val="CRCoverPage"/>
              <w:spacing w:after="0"/>
              <w:jc w:val="center"/>
              <w:rPr>
                <w:b/>
                <w:caps/>
                <w:noProof/>
              </w:rPr>
            </w:pPr>
          </w:p>
        </w:tc>
        <w:tc>
          <w:tcPr>
            <w:tcW w:w="2977" w:type="dxa"/>
            <w:gridSpan w:val="4"/>
          </w:tcPr>
          <w:p w14:paraId="4750BF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745D48" w14:textId="68DF5942" w:rsidR="001E41F3" w:rsidRDefault="00145D43">
            <w:pPr>
              <w:pStyle w:val="CRCoverPage"/>
              <w:spacing w:after="0"/>
              <w:ind w:left="99"/>
              <w:rPr>
                <w:noProof/>
              </w:rPr>
            </w:pPr>
            <w:r>
              <w:rPr>
                <w:noProof/>
              </w:rPr>
              <w:t>TS</w:t>
            </w:r>
            <w:r w:rsidR="006E1C4E">
              <w:rPr>
                <w:noProof/>
              </w:rPr>
              <w:t xml:space="preserve"> 3</w:t>
            </w:r>
            <w:r w:rsidR="00DF7068">
              <w:rPr>
                <w:noProof/>
              </w:rPr>
              <w:t>8</w:t>
            </w:r>
            <w:r w:rsidR="006E1C4E">
              <w:rPr>
                <w:noProof/>
              </w:rPr>
              <w:t>.3</w:t>
            </w:r>
            <w:r w:rsidR="00DF7068">
              <w:rPr>
                <w:noProof/>
              </w:rPr>
              <w:t>00</w:t>
            </w:r>
            <w:r>
              <w:rPr>
                <w:noProof/>
              </w:rPr>
              <w:t xml:space="preserve"> ... CR</w:t>
            </w:r>
            <w:r w:rsidR="006E1C4E">
              <w:rPr>
                <w:noProof/>
              </w:rPr>
              <w:t xml:space="preserve"> TBD</w:t>
            </w:r>
            <w:r>
              <w:rPr>
                <w:noProof/>
              </w:rPr>
              <w:t xml:space="preserve"> ... </w:t>
            </w:r>
          </w:p>
          <w:p w14:paraId="5B70185C" w14:textId="6369C856" w:rsidR="00561822" w:rsidRDefault="00561822">
            <w:pPr>
              <w:pStyle w:val="CRCoverPage"/>
              <w:spacing w:after="0"/>
              <w:ind w:left="99"/>
              <w:rPr>
                <w:noProof/>
              </w:rPr>
            </w:pPr>
            <w:r>
              <w:rPr>
                <w:noProof/>
              </w:rPr>
              <w:t>TS 38.321 ... CR TBD</w:t>
            </w:r>
          </w:p>
          <w:p w14:paraId="48CA6624" w14:textId="2410E999" w:rsidR="00561822" w:rsidRDefault="00561822">
            <w:pPr>
              <w:pStyle w:val="CRCoverPage"/>
              <w:spacing w:after="0"/>
              <w:ind w:left="99"/>
              <w:rPr>
                <w:noProof/>
              </w:rPr>
            </w:pPr>
            <w:r>
              <w:rPr>
                <w:noProof/>
              </w:rPr>
              <w:t>TS 38.323 ... CR TBD</w:t>
            </w:r>
          </w:p>
          <w:p w14:paraId="56FEA345" w14:textId="658E7AFB" w:rsidR="00561822" w:rsidRDefault="00561822">
            <w:pPr>
              <w:pStyle w:val="CRCoverPage"/>
              <w:spacing w:after="0"/>
              <w:ind w:left="99"/>
              <w:rPr>
                <w:noProof/>
              </w:rPr>
            </w:pPr>
            <w:r>
              <w:rPr>
                <w:noProof/>
              </w:rPr>
              <w:t>TS 38.306 ... CR TBD</w:t>
            </w:r>
          </w:p>
          <w:p w14:paraId="4750BFDF" w14:textId="362ED994" w:rsidR="006E1C4E" w:rsidRDefault="006E1C4E">
            <w:pPr>
              <w:pStyle w:val="CRCoverPage"/>
              <w:spacing w:after="0"/>
              <w:ind w:left="99"/>
              <w:rPr>
                <w:noProof/>
              </w:rPr>
            </w:pPr>
            <w:r>
              <w:rPr>
                <w:noProof/>
              </w:rPr>
              <w:t>Others TBD</w:t>
            </w:r>
          </w:p>
        </w:tc>
      </w:tr>
      <w:tr w:rsidR="001E41F3" w14:paraId="4750BFE6" w14:textId="77777777" w:rsidTr="00547111">
        <w:tc>
          <w:tcPr>
            <w:tcW w:w="2694" w:type="dxa"/>
            <w:gridSpan w:val="2"/>
            <w:tcBorders>
              <w:left w:val="single" w:sz="4" w:space="0" w:color="auto"/>
            </w:tcBorders>
          </w:tcPr>
          <w:p w14:paraId="4750BF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0BF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3" w14:textId="77777777" w:rsidR="001E41F3" w:rsidRDefault="00DE0210">
            <w:pPr>
              <w:pStyle w:val="CRCoverPage"/>
              <w:spacing w:after="0"/>
              <w:jc w:val="center"/>
              <w:rPr>
                <w:b/>
                <w:caps/>
                <w:noProof/>
              </w:rPr>
            </w:pPr>
            <w:r>
              <w:rPr>
                <w:b/>
                <w:caps/>
                <w:noProof/>
              </w:rPr>
              <w:t>X</w:t>
            </w:r>
          </w:p>
        </w:tc>
        <w:tc>
          <w:tcPr>
            <w:tcW w:w="2977" w:type="dxa"/>
            <w:gridSpan w:val="4"/>
          </w:tcPr>
          <w:p w14:paraId="4750BF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0BFE5" w14:textId="77777777" w:rsidR="001E41F3" w:rsidRDefault="00145D43">
            <w:pPr>
              <w:pStyle w:val="CRCoverPage"/>
              <w:spacing w:after="0"/>
              <w:ind w:left="99"/>
              <w:rPr>
                <w:noProof/>
              </w:rPr>
            </w:pPr>
            <w:r>
              <w:rPr>
                <w:noProof/>
              </w:rPr>
              <w:t xml:space="preserve">TS/TR ... CR ... </w:t>
            </w:r>
          </w:p>
        </w:tc>
      </w:tr>
      <w:tr w:rsidR="001E41F3" w14:paraId="4750BFEC" w14:textId="77777777" w:rsidTr="00547111">
        <w:tc>
          <w:tcPr>
            <w:tcW w:w="2694" w:type="dxa"/>
            <w:gridSpan w:val="2"/>
            <w:tcBorders>
              <w:left w:val="single" w:sz="4" w:space="0" w:color="auto"/>
            </w:tcBorders>
          </w:tcPr>
          <w:p w14:paraId="4750BF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50BF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9" w14:textId="77777777" w:rsidR="001E41F3" w:rsidRDefault="00DE0210">
            <w:pPr>
              <w:pStyle w:val="CRCoverPage"/>
              <w:spacing w:after="0"/>
              <w:jc w:val="center"/>
              <w:rPr>
                <w:b/>
                <w:caps/>
                <w:noProof/>
              </w:rPr>
            </w:pPr>
            <w:r>
              <w:rPr>
                <w:b/>
                <w:caps/>
                <w:noProof/>
              </w:rPr>
              <w:t>X</w:t>
            </w:r>
          </w:p>
        </w:tc>
        <w:tc>
          <w:tcPr>
            <w:tcW w:w="2977" w:type="dxa"/>
            <w:gridSpan w:val="4"/>
          </w:tcPr>
          <w:p w14:paraId="4750BF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50BF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50BFEF" w14:textId="77777777" w:rsidTr="00547111">
        <w:tc>
          <w:tcPr>
            <w:tcW w:w="2694" w:type="dxa"/>
            <w:gridSpan w:val="2"/>
            <w:tcBorders>
              <w:left w:val="single" w:sz="4" w:space="0" w:color="auto"/>
            </w:tcBorders>
          </w:tcPr>
          <w:p w14:paraId="4750BFED" w14:textId="77777777" w:rsidR="001E41F3" w:rsidRDefault="001E41F3">
            <w:pPr>
              <w:pStyle w:val="CRCoverPage"/>
              <w:spacing w:after="0"/>
              <w:rPr>
                <w:b/>
                <w:i/>
                <w:noProof/>
              </w:rPr>
            </w:pPr>
          </w:p>
        </w:tc>
        <w:tc>
          <w:tcPr>
            <w:tcW w:w="6946" w:type="dxa"/>
            <w:gridSpan w:val="9"/>
            <w:tcBorders>
              <w:right w:val="single" w:sz="4" w:space="0" w:color="auto"/>
            </w:tcBorders>
          </w:tcPr>
          <w:p w14:paraId="4750BFEE" w14:textId="77777777" w:rsidR="001E41F3" w:rsidRDefault="001E41F3">
            <w:pPr>
              <w:pStyle w:val="CRCoverPage"/>
              <w:spacing w:after="0"/>
              <w:rPr>
                <w:noProof/>
              </w:rPr>
            </w:pPr>
          </w:p>
        </w:tc>
      </w:tr>
      <w:tr w:rsidR="001E41F3" w14:paraId="4750BFF2" w14:textId="77777777" w:rsidTr="00547111">
        <w:tc>
          <w:tcPr>
            <w:tcW w:w="2694" w:type="dxa"/>
            <w:gridSpan w:val="2"/>
            <w:tcBorders>
              <w:left w:val="single" w:sz="4" w:space="0" w:color="auto"/>
              <w:bottom w:val="single" w:sz="4" w:space="0" w:color="auto"/>
            </w:tcBorders>
          </w:tcPr>
          <w:p w14:paraId="4750BF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0BFF1" w14:textId="6D554254" w:rsidR="001E41F3" w:rsidRDefault="001E41F3">
            <w:pPr>
              <w:pStyle w:val="CRCoverPage"/>
              <w:spacing w:after="0"/>
              <w:ind w:left="100"/>
              <w:rPr>
                <w:noProof/>
              </w:rPr>
            </w:pPr>
          </w:p>
        </w:tc>
      </w:tr>
    </w:tbl>
    <w:p w14:paraId="4750BFF3" w14:textId="77777777" w:rsidR="001E41F3" w:rsidRDefault="001E41F3">
      <w:pPr>
        <w:pStyle w:val="CRCoverPage"/>
        <w:spacing w:after="0"/>
        <w:rPr>
          <w:noProof/>
          <w:sz w:val="8"/>
          <w:szCs w:val="8"/>
        </w:rPr>
      </w:pPr>
    </w:p>
    <w:p w14:paraId="4750BFF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A93413E" w14:textId="42795F9C" w:rsidR="007637C8" w:rsidRPr="007637C8" w:rsidRDefault="007637C8" w:rsidP="007637C8">
      <w:pPr>
        <w:pStyle w:val="EditorsNote"/>
        <w:rPr>
          <w:sz w:val="32"/>
          <w:u w:val="single"/>
        </w:rPr>
      </w:pPr>
      <w:bookmarkStart w:id="3" w:name="_Toc20425635"/>
      <w:r>
        <w:rPr>
          <w:sz w:val="32"/>
          <w:highlight w:val="yellow"/>
          <w:u w:val="single"/>
        </w:rPr>
        <w:lastRenderedPageBreak/>
        <w:t>Beginning of</w:t>
      </w:r>
      <w:r w:rsidRPr="007637C8">
        <w:rPr>
          <w:sz w:val="32"/>
          <w:highlight w:val="yellow"/>
          <w:u w:val="single"/>
        </w:rPr>
        <w:t xml:space="preserve"> change</w:t>
      </w:r>
    </w:p>
    <w:p w14:paraId="1026CC83" w14:textId="4CAB817C" w:rsidR="00561822" w:rsidRPr="0096519C" w:rsidRDefault="00561822" w:rsidP="00561822">
      <w:pPr>
        <w:pStyle w:val="Heading1"/>
        <w:rPr>
          <w:rFonts w:eastAsia="MS Mincho"/>
        </w:rPr>
      </w:pPr>
      <w:r w:rsidRPr="0096519C">
        <w:rPr>
          <w:rFonts w:eastAsia="MS Mincho"/>
        </w:rPr>
        <w:t>3</w:t>
      </w:r>
      <w:r w:rsidRPr="0096519C">
        <w:rPr>
          <w:rFonts w:eastAsia="MS Mincho"/>
        </w:rPr>
        <w:tab/>
        <w:t>Definitions, symbols and abbreviations</w:t>
      </w:r>
      <w:bookmarkEnd w:id="3"/>
    </w:p>
    <w:p w14:paraId="3B806D2B" w14:textId="77777777" w:rsidR="00561822" w:rsidRPr="0096519C" w:rsidRDefault="00561822" w:rsidP="00561822">
      <w:pPr>
        <w:pStyle w:val="Heading2"/>
        <w:rPr>
          <w:rFonts w:eastAsia="MS Mincho"/>
        </w:rPr>
      </w:pPr>
      <w:bookmarkStart w:id="4" w:name="_Toc20425636"/>
      <w:r w:rsidRPr="0096519C">
        <w:rPr>
          <w:rFonts w:eastAsia="MS Mincho"/>
        </w:rPr>
        <w:t>3.1</w:t>
      </w:r>
      <w:r w:rsidRPr="0096519C">
        <w:rPr>
          <w:rFonts w:eastAsia="MS Mincho"/>
        </w:rPr>
        <w:tab/>
        <w:t>Definitions</w:t>
      </w:r>
      <w:bookmarkEnd w:id="4"/>
    </w:p>
    <w:p w14:paraId="48E8F193" w14:textId="77777777" w:rsidR="00561822" w:rsidRPr="0096519C" w:rsidRDefault="00561822" w:rsidP="00561822">
      <w:pPr>
        <w:rPr>
          <w:rFonts w:eastAsia="MS Mincho"/>
        </w:rPr>
      </w:pPr>
      <w:r w:rsidRPr="0096519C">
        <w:t>For the purposes of the present document, the terms and definitions given in TR 21.905 [1] and the following apply. A term defined in the present document takes precedence over the definition of the same term, if any, in TR 21.905 [1].</w:t>
      </w:r>
    </w:p>
    <w:p w14:paraId="2B885DE9" w14:textId="77777777" w:rsidR="00561822" w:rsidRPr="0096519C" w:rsidRDefault="00561822" w:rsidP="00561822">
      <w:r w:rsidRPr="0096519C">
        <w:rPr>
          <w:b/>
        </w:rPr>
        <w:t>CEIL:</w:t>
      </w:r>
      <w:r w:rsidRPr="0096519C">
        <w:t xml:space="preserve"> Mathematical function used to 'round up' i.e. to the nearest integer having a higher or equal value.</w:t>
      </w:r>
    </w:p>
    <w:p w14:paraId="29876E64" w14:textId="77777777" w:rsidR="00561822" w:rsidRPr="0096519C" w:rsidRDefault="00561822" w:rsidP="00561822">
      <w:r w:rsidRPr="0096519C">
        <w:rPr>
          <w:b/>
        </w:rPr>
        <w:t>Dedicated signalling:</w:t>
      </w:r>
      <w:r w:rsidRPr="0096519C">
        <w:t xml:space="preserve"> Signalling sent on DCCH logical channel between the network and a single UE.</w:t>
      </w:r>
    </w:p>
    <w:p w14:paraId="4BA2B563" w14:textId="77777777" w:rsidR="00561822" w:rsidRPr="0096519C" w:rsidRDefault="00561822" w:rsidP="00561822">
      <w:r w:rsidRPr="0096519C">
        <w:rPr>
          <w:b/>
        </w:rPr>
        <w:t>Field:</w:t>
      </w:r>
      <w:r w:rsidRPr="0096519C">
        <w:t xml:space="preserve"> The individual contents of an information element are referred to as fields.</w:t>
      </w:r>
    </w:p>
    <w:p w14:paraId="3C15869C" w14:textId="77777777" w:rsidR="00561822" w:rsidRPr="0096519C" w:rsidRDefault="00561822" w:rsidP="00561822">
      <w:r w:rsidRPr="0096519C">
        <w:rPr>
          <w:b/>
        </w:rPr>
        <w:t>FLOOR:</w:t>
      </w:r>
      <w:r w:rsidRPr="0096519C">
        <w:t xml:space="preserve"> Mathematical function used to 'round down' i.e. to the nearest integer having a lower or equal value.</w:t>
      </w:r>
    </w:p>
    <w:p w14:paraId="20D9DAE0" w14:textId="77777777" w:rsidR="00561822" w:rsidRPr="0096519C" w:rsidRDefault="00561822" w:rsidP="00561822">
      <w:r w:rsidRPr="0096519C">
        <w:rPr>
          <w:b/>
        </w:rPr>
        <w:t>Information element:</w:t>
      </w:r>
      <w:r w:rsidRPr="0096519C">
        <w:t xml:space="preserve"> A structural element containing single or multiple fields is referred as information element.</w:t>
      </w:r>
    </w:p>
    <w:p w14:paraId="60AE92CC" w14:textId="77777777" w:rsidR="00561822" w:rsidRPr="0096519C" w:rsidRDefault="00561822" w:rsidP="00561822">
      <w:r w:rsidRPr="0096519C">
        <w:rPr>
          <w:b/>
        </w:rPr>
        <w:t>Primary Cell</w:t>
      </w:r>
      <w:r w:rsidRPr="0096519C">
        <w:t>: The MCG cell, operating on the primary frequency, in which the UE either performs the initial connection establishment procedure or initiates the connection re-establishment procedure.</w:t>
      </w:r>
    </w:p>
    <w:p w14:paraId="24428AA1" w14:textId="77777777" w:rsidR="00561822" w:rsidRPr="0096519C" w:rsidRDefault="00561822" w:rsidP="00561822">
      <w:r w:rsidRPr="0096519C">
        <w:rPr>
          <w:b/>
        </w:rPr>
        <w:t>Primary SCG Cell</w:t>
      </w:r>
      <w:r w:rsidRPr="0096519C">
        <w:t>: For dual connectivity operation, the SCG cell in which the UE performs random access when performing the Reconfiguration with Sync procedure.</w:t>
      </w:r>
    </w:p>
    <w:p w14:paraId="27CD1942" w14:textId="77777777" w:rsidR="00561822" w:rsidRPr="0096519C" w:rsidRDefault="00561822" w:rsidP="00561822">
      <w:r w:rsidRPr="0096519C">
        <w:rPr>
          <w:b/>
        </w:rPr>
        <w:t>Primary Timing Advance Group</w:t>
      </w:r>
      <w:r w:rsidRPr="0096519C">
        <w:t>: Timing Advance Group containing the SpCell.</w:t>
      </w:r>
    </w:p>
    <w:p w14:paraId="024EB97E" w14:textId="77777777" w:rsidR="00561822" w:rsidRPr="0096519C" w:rsidRDefault="00561822" w:rsidP="00561822">
      <w:r w:rsidRPr="0096519C">
        <w:rPr>
          <w:b/>
        </w:rPr>
        <w:t>PUCCH SCell:</w:t>
      </w:r>
      <w:r w:rsidRPr="0096519C">
        <w:t xml:space="preserve"> An SCell configured with PUCCH.</w:t>
      </w:r>
    </w:p>
    <w:p w14:paraId="212ED950" w14:textId="77777777" w:rsidR="00561822" w:rsidRPr="0096519C" w:rsidRDefault="00561822" w:rsidP="00561822">
      <w:pPr>
        <w:rPr>
          <w:b/>
        </w:rPr>
      </w:pPr>
      <w:r w:rsidRPr="0096519C">
        <w:rPr>
          <w:b/>
        </w:rPr>
        <w:t>PUSCH-Less SCell:</w:t>
      </w:r>
      <w:r w:rsidRPr="0096519C">
        <w:t xml:space="preserve"> An SCell configured without PUSCH</w:t>
      </w:r>
      <w:r w:rsidRPr="0096519C">
        <w:rPr>
          <w:lang w:eastAsia="zh-CN"/>
        </w:rPr>
        <w:t>.</w:t>
      </w:r>
    </w:p>
    <w:p w14:paraId="1D5390EF" w14:textId="77777777" w:rsidR="00561822" w:rsidRPr="0096519C" w:rsidRDefault="00561822" w:rsidP="00561822">
      <w:r w:rsidRPr="0096519C">
        <w:rPr>
          <w:b/>
        </w:rPr>
        <w:t xml:space="preserve">RLC bearer configuration: </w:t>
      </w:r>
      <w:r w:rsidRPr="0096519C">
        <w:t>The lower layer part of the radio bearer configuration comprising the RLC and logical channel configurations.</w:t>
      </w:r>
    </w:p>
    <w:p w14:paraId="29EBD427" w14:textId="77777777" w:rsidR="00561822" w:rsidRPr="0096519C" w:rsidRDefault="00561822" w:rsidP="00561822">
      <w:r w:rsidRPr="0096519C">
        <w:rPr>
          <w:b/>
        </w:rPr>
        <w:t>Secondary Cell</w:t>
      </w:r>
      <w:r w:rsidRPr="0096519C">
        <w:t>: For a UE configured with CA, a cell providing additional radio resources on top of Special Cell.</w:t>
      </w:r>
    </w:p>
    <w:p w14:paraId="57369FE7" w14:textId="77777777" w:rsidR="00561822" w:rsidRPr="0096519C" w:rsidRDefault="00561822" w:rsidP="00561822">
      <w:r w:rsidRPr="0096519C">
        <w:rPr>
          <w:b/>
        </w:rPr>
        <w:t>Secondary Cell Group</w:t>
      </w:r>
      <w:r w:rsidRPr="0096519C">
        <w:t>: For a UE configured with dual connectivity, the subset of serving cells comprising of the PSCell and zero or more secondary cells.</w:t>
      </w:r>
    </w:p>
    <w:p w14:paraId="65A1428C" w14:textId="77777777" w:rsidR="00561822" w:rsidRPr="0096519C" w:rsidRDefault="00561822" w:rsidP="00561822">
      <w:r w:rsidRPr="0096519C">
        <w:rPr>
          <w:b/>
        </w:rPr>
        <w:t>Serving Cell</w:t>
      </w:r>
      <w:r w:rsidRPr="0096519C">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7682E8B2" w14:textId="77777777" w:rsidR="00561822" w:rsidRPr="0096519C" w:rsidRDefault="00561822" w:rsidP="00561822">
      <w:r w:rsidRPr="0096519C">
        <w:rPr>
          <w:b/>
        </w:rPr>
        <w:t>Special Cell:</w:t>
      </w:r>
      <w:r w:rsidRPr="0096519C">
        <w:t xml:space="preserve"> For Dual Connectivity operation the term Special Cell refers to the PCell of the MCG or the PSCell of the SCG, otherwise the term Special Cell refers to the PCell.</w:t>
      </w:r>
    </w:p>
    <w:p w14:paraId="1725EDD3" w14:textId="77777777" w:rsidR="00561822" w:rsidRPr="0096519C" w:rsidRDefault="00561822" w:rsidP="00561822">
      <w:pPr>
        <w:rPr>
          <w:noProof/>
        </w:rPr>
      </w:pPr>
      <w:r w:rsidRPr="0096519C">
        <w:rPr>
          <w:b/>
          <w:noProof/>
        </w:rPr>
        <w:t>Split SRB</w:t>
      </w:r>
      <w:r w:rsidRPr="0096519C">
        <w:rPr>
          <w:noProof/>
        </w:rPr>
        <w:t>: In MR-DC, an SRB that supports transmission via MCG and SCG as well as duplication of RRC PDUs as defined in TS 37.340 [41].</w:t>
      </w:r>
    </w:p>
    <w:p w14:paraId="2521868E" w14:textId="77777777" w:rsidR="00561822" w:rsidRPr="0096519C" w:rsidRDefault="00561822" w:rsidP="00561822">
      <w:r w:rsidRPr="0096519C">
        <w:rPr>
          <w:b/>
        </w:rPr>
        <w:t>SSB Frequency</w:t>
      </w:r>
      <w:r w:rsidRPr="0096519C">
        <w:t>: Frequency referring to the position of resource element RE=#0 (subcarrier #0) of resource block RB#10 of the SS block.</w:t>
      </w:r>
    </w:p>
    <w:p w14:paraId="1233B354" w14:textId="77777777" w:rsidR="00561822" w:rsidRPr="0096519C" w:rsidRDefault="00561822" w:rsidP="00561822">
      <w:pPr>
        <w:rPr>
          <w:rFonts w:eastAsia="MS Mincho"/>
        </w:rPr>
      </w:pPr>
      <w:r w:rsidRPr="0096519C">
        <w:rPr>
          <w:rFonts w:eastAsia="MS Mincho"/>
          <w:b/>
        </w:rPr>
        <w:t>UE Inactive AS Context</w:t>
      </w:r>
      <w:r w:rsidRPr="0096519C">
        <w:rPr>
          <w:rFonts w:eastAsia="MS Mincho"/>
        </w:rPr>
        <w:t>: UE Inactive AS Context is stored when the connection is suspended and restored when the connection is resumed. It includes information as defined in clause 5.3.8.3.</w:t>
      </w:r>
    </w:p>
    <w:p w14:paraId="64736AC4" w14:textId="77777777" w:rsidR="00561822" w:rsidRPr="0096519C" w:rsidRDefault="00561822" w:rsidP="00561822">
      <w:pPr>
        <w:pStyle w:val="Heading2"/>
        <w:rPr>
          <w:rFonts w:eastAsia="MS Mincho"/>
        </w:rPr>
      </w:pPr>
      <w:bookmarkStart w:id="5" w:name="_Toc20425637"/>
      <w:r w:rsidRPr="0096519C">
        <w:rPr>
          <w:rFonts w:eastAsia="MS Mincho"/>
        </w:rPr>
        <w:t>3.2</w:t>
      </w:r>
      <w:r w:rsidRPr="0096519C">
        <w:rPr>
          <w:rFonts w:eastAsia="MS Mincho"/>
        </w:rPr>
        <w:tab/>
        <w:t>Abbreviations</w:t>
      </w:r>
      <w:bookmarkEnd w:id="5"/>
    </w:p>
    <w:p w14:paraId="3AD3C575" w14:textId="77777777" w:rsidR="00561822" w:rsidRPr="0096519C" w:rsidRDefault="00561822" w:rsidP="00561822">
      <w:pPr>
        <w:rPr>
          <w:rFonts w:eastAsia="MS Mincho"/>
        </w:rPr>
      </w:pPr>
      <w:r w:rsidRPr="0096519C">
        <w:t>For the purposes of the present document, the abbreviations given in TR 21.905 [1] and the following apply. An abbreviation defined in the present document takes precedence over the definition of the same abbreviation, if any, in TR 21.905 [1].</w:t>
      </w:r>
    </w:p>
    <w:p w14:paraId="694AF4B0" w14:textId="77777777" w:rsidR="00561822" w:rsidRPr="0096519C" w:rsidRDefault="00561822" w:rsidP="00561822">
      <w:pPr>
        <w:pStyle w:val="EW"/>
      </w:pPr>
      <w:r w:rsidRPr="0096519C">
        <w:t>5GC</w:t>
      </w:r>
      <w:r w:rsidRPr="0096519C">
        <w:tab/>
        <w:t>5G Core Network</w:t>
      </w:r>
    </w:p>
    <w:p w14:paraId="7B9A064F" w14:textId="77777777" w:rsidR="00561822" w:rsidRPr="0096519C" w:rsidRDefault="00561822" w:rsidP="00561822">
      <w:pPr>
        <w:pStyle w:val="EW"/>
      </w:pPr>
      <w:r w:rsidRPr="0096519C">
        <w:t>ACK</w:t>
      </w:r>
      <w:r w:rsidRPr="0096519C">
        <w:tab/>
        <w:t>Acknowledgement</w:t>
      </w:r>
    </w:p>
    <w:p w14:paraId="5EF106FF" w14:textId="77777777" w:rsidR="00561822" w:rsidRPr="0096519C" w:rsidRDefault="00561822" w:rsidP="00561822">
      <w:pPr>
        <w:pStyle w:val="EW"/>
      </w:pPr>
      <w:r w:rsidRPr="0096519C">
        <w:t>AM</w:t>
      </w:r>
      <w:r w:rsidRPr="0096519C">
        <w:tab/>
        <w:t>Acknowledged Mode</w:t>
      </w:r>
    </w:p>
    <w:p w14:paraId="5FA6600B" w14:textId="77777777" w:rsidR="00561822" w:rsidRPr="0096519C" w:rsidRDefault="00561822" w:rsidP="00561822">
      <w:pPr>
        <w:pStyle w:val="EW"/>
      </w:pPr>
      <w:r w:rsidRPr="0096519C">
        <w:lastRenderedPageBreak/>
        <w:t>ARQ</w:t>
      </w:r>
      <w:r w:rsidRPr="0096519C">
        <w:tab/>
        <w:t>Automatic Repeat Request</w:t>
      </w:r>
    </w:p>
    <w:p w14:paraId="0CBF660F" w14:textId="77777777" w:rsidR="00561822" w:rsidRPr="0096519C" w:rsidRDefault="00561822" w:rsidP="00561822">
      <w:pPr>
        <w:pStyle w:val="EW"/>
      </w:pPr>
      <w:r w:rsidRPr="0096519C">
        <w:t>AS</w:t>
      </w:r>
      <w:r w:rsidRPr="0096519C">
        <w:tab/>
        <w:t>Access Stratum</w:t>
      </w:r>
    </w:p>
    <w:p w14:paraId="25BAFBAF" w14:textId="77777777" w:rsidR="00561822" w:rsidRPr="0096519C" w:rsidRDefault="00561822" w:rsidP="00561822">
      <w:pPr>
        <w:pStyle w:val="EW"/>
      </w:pPr>
      <w:r w:rsidRPr="0096519C">
        <w:t>ASN.1</w:t>
      </w:r>
      <w:r w:rsidRPr="0096519C">
        <w:tab/>
        <w:t>Abstract Syntax Notation One</w:t>
      </w:r>
    </w:p>
    <w:p w14:paraId="11561ED3" w14:textId="77777777" w:rsidR="00561822" w:rsidRPr="0096519C" w:rsidRDefault="00561822" w:rsidP="00561822">
      <w:pPr>
        <w:pStyle w:val="EW"/>
      </w:pPr>
      <w:r w:rsidRPr="0096519C">
        <w:t>BLER</w:t>
      </w:r>
      <w:r w:rsidRPr="0096519C">
        <w:tab/>
        <w:t>Block Error Rate</w:t>
      </w:r>
    </w:p>
    <w:p w14:paraId="2FE94B9C" w14:textId="77777777" w:rsidR="00561822" w:rsidRPr="0096519C" w:rsidRDefault="00561822" w:rsidP="00561822">
      <w:pPr>
        <w:pStyle w:val="EW"/>
      </w:pPr>
      <w:r w:rsidRPr="0096519C">
        <w:t>BWP</w:t>
      </w:r>
      <w:r w:rsidRPr="0096519C">
        <w:tab/>
        <w:t>Bandwidth Part</w:t>
      </w:r>
    </w:p>
    <w:p w14:paraId="24067A0A" w14:textId="77777777" w:rsidR="00561822" w:rsidRPr="0096519C" w:rsidRDefault="00561822" w:rsidP="00561822">
      <w:pPr>
        <w:pStyle w:val="EW"/>
      </w:pPr>
      <w:r w:rsidRPr="0096519C">
        <w:t>CA</w:t>
      </w:r>
      <w:r w:rsidRPr="0096519C">
        <w:tab/>
        <w:t>Carrier Aggregation</w:t>
      </w:r>
    </w:p>
    <w:p w14:paraId="2784875C" w14:textId="77777777" w:rsidR="00561822" w:rsidRPr="0096519C" w:rsidRDefault="00561822" w:rsidP="00561822">
      <w:pPr>
        <w:pStyle w:val="EW"/>
      </w:pPr>
      <w:r w:rsidRPr="0096519C">
        <w:t>CCCH</w:t>
      </w:r>
      <w:r w:rsidRPr="0096519C">
        <w:tab/>
        <w:t>Common Control Channel</w:t>
      </w:r>
    </w:p>
    <w:p w14:paraId="224990F7" w14:textId="77777777" w:rsidR="00561822" w:rsidRPr="0096519C" w:rsidRDefault="00561822" w:rsidP="00561822">
      <w:pPr>
        <w:pStyle w:val="EW"/>
      </w:pPr>
      <w:r w:rsidRPr="0096519C">
        <w:t>CG</w:t>
      </w:r>
      <w:r w:rsidRPr="0096519C">
        <w:tab/>
        <w:t>Cell Group</w:t>
      </w:r>
    </w:p>
    <w:p w14:paraId="7B4B2493" w14:textId="77777777" w:rsidR="00561822" w:rsidRPr="0096519C" w:rsidRDefault="00561822" w:rsidP="00561822">
      <w:pPr>
        <w:pStyle w:val="EW"/>
      </w:pPr>
      <w:r w:rsidRPr="0096519C">
        <w:t>CMAS</w:t>
      </w:r>
      <w:r w:rsidRPr="0096519C">
        <w:tab/>
        <w:t>Commercial Mobile Alert Service</w:t>
      </w:r>
    </w:p>
    <w:p w14:paraId="0CC71B3C" w14:textId="77777777" w:rsidR="00561822" w:rsidRPr="0096519C" w:rsidRDefault="00561822" w:rsidP="00561822">
      <w:pPr>
        <w:pStyle w:val="EW"/>
      </w:pPr>
      <w:r w:rsidRPr="0096519C">
        <w:t>CP</w:t>
      </w:r>
      <w:r w:rsidRPr="0096519C">
        <w:tab/>
        <w:t>Control Plane</w:t>
      </w:r>
    </w:p>
    <w:p w14:paraId="4D6C7BC7" w14:textId="77777777" w:rsidR="00561822" w:rsidRPr="0096519C" w:rsidRDefault="00561822" w:rsidP="00561822">
      <w:pPr>
        <w:pStyle w:val="EW"/>
      </w:pPr>
      <w:r w:rsidRPr="0096519C">
        <w:t>C-RNTI</w:t>
      </w:r>
      <w:r w:rsidRPr="0096519C">
        <w:tab/>
        <w:t>Cell RNTI</w:t>
      </w:r>
    </w:p>
    <w:p w14:paraId="55D556DC" w14:textId="5E4B550E" w:rsidR="00561822" w:rsidRDefault="00561822" w:rsidP="00561822">
      <w:pPr>
        <w:pStyle w:val="EW"/>
        <w:rPr>
          <w:ins w:id="6" w:author="Intel" w:date="2019-10-22T14:02:00Z"/>
        </w:rPr>
      </w:pPr>
      <w:r w:rsidRPr="0096519C">
        <w:t>CSI</w:t>
      </w:r>
      <w:r w:rsidRPr="0096519C">
        <w:tab/>
        <w:t>Channel State Information</w:t>
      </w:r>
    </w:p>
    <w:p w14:paraId="0B0AE23D" w14:textId="29D4AD4E" w:rsidR="007637C8" w:rsidRPr="0096519C" w:rsidRDefault="007637C8" w:rsidP="00561822">
      <w:pPr>
        <w:pStyle w:val="EW"/>
      </w:pPr>
      <w:ins w:id="7" w:author="Intel" w:date="2019-10-22T14:02:00Z">
        <w:r>
          <w:t>DAPS</w:t>
        </w:r>
        <w:r>
          <w:tab/>
          <w:t>Dual Active Protocol Stack</w:t>
        </w:r>
      </w:ins>
    </w:p>
    <w:p w14:paraId="74722064" w14:textId="77777777" w:rsidR="00561822" w:rsidRPr="0096519C" w:rsidRDefault="00561822" w:rsidP="00561822">
      <w:pPr>
        <w:pStyle w:val="EW"/>
      </w:pPr>
      <w:r w:rsidRPr="0096519C">
        <w:t>DC</w:t>
      </w:r>
      <w:r w:rsidRPr="0096519C">
        <w:tab/>
        <w:t>Dual Connectivity</w:t>
      </w:r>
    </w:p>
    <w:p w14:paraId="5951A0CD" w14:textId="77777777" w:rsidR="00561822" w:rsidRPr="0096519C" w:rsidRDefault="00561822" w:rsidP="00561822">
      <w:pPr>
        <w:pStyle w:val="EW"/>
      </w:pPr>
      <w:r w:rsidRPr="0096519C">
        <w:t>DCCH</w:t>
      </w:r>
      <w:r w:rsidRPr="0096519C">
        <w:tab/>
        <w:t>Dedicated Control Channel</w:t>
      </w:r>
    </w:p>
    <w:p w14:paraId="2B92B7B5" w14:textId="77777777" w:rsidR="00561822" w:rsidRPr="0096519C" w:rsidRDefault="00561822" w:rsidP="00561822">
      <w:pPr>
        <w:pStyle w:val="EW"/>
      </w:pPr>
      <w:r w:rsidRPr="0096519C">
        <w:t>DCI</w:t>
      </w:r>
      <w:r w:rsidRPr="0096519C">
        <w:tab/>
        <w:t>Downlink Control Information</w:t>
      </w:r>
    </w:p>
    <w:p w14:paraId="369E6F6C" w14:textId="77777777" w:rsidR="00561822" w:rsidRPr="0096519C" w:rsidRDefault="00561822" w:rsidP="00561822">
      <w:pPr>
        <w:pStyle w:val="EW"/>
      </w:pPr>
      <w:r w:rsidRPr="0096519C">
        <w:t>DL</w:t>
      </w:r>
      <w:r w:rsidRPr="0096519C">
        <w:tab/>
        <w:t>Downlink</w:t>
      </w:r>
    </w:p>
    <w:p w14:paraId="772565D0" w14:textId="77777777" w:rsidR="00561822" w:rsidRPr="0096519C" w:rsidRDefault="00561822" w:rsidP="00561822">
      <w:pPr>
        <w:pStyle w:val="EW"/>
      </w:pPr>
      <w:r w:rsidRPr="0096519C">
        <w:t>DL-SCH</w:t>
      </w:r>
      <w:r w:rsidRPr="0096519C">
        <w:tab/>
        <w:t>Downlink Shared Channel</w:t>
      </w:r>
    </w:p>
    <w:p w14:paraId="70BFC5C2" w14:textId="77777777" w:rsidR="00561822" w:rsidRPr="0096519C" w:rsidRDefault="00561822" w:rsidP="00561822">
      <w:pPr>
        <w:pStyle w:val="EW"/>
      </w:pPr>
      <w:r w:rsidRPr="0096519C">
        <w:t>DM-RS</w:t>
      </w:r>
      <w:r w:rsidRPr="0096519C">
        <w:tab/>
        <w:t>Demodulation Reference Signal</w:t>
      </w:r>
    </w:p>
    <w:p w14:paraId="0812A495" w14:textId="77777777" w:rsidR="00561822" w:rsidRPr="0096519C" w:rsidRDefault="00561822" w:rsidP="00561822">
      <w:pPr>
        <w:pStyle w:val="EW"/>
      </w:pPr>
      <w:r w:rsidRPr="0096519C">
        <w:t>DRB</w:t>
      </w:r>
      <w:r w:rsidRPr="0096519C">
        <w:tab/>
        <w:t>(user) Data Radio Bearer</w:t>
      </w:r>
    </w:p>
    <w:p w14:paraId="4E409A68" w14:textId="77777777" w:rsidR="00561822" w:rsidRPr="0096519C" w:rsidRDefault="00561822" w:rsidP="00561822">
      <w:pPr>
        <w:pStyle w:val="EW"/>
      </w:pPr>
      <w:r w:rsidRPr="0096519C">
        <w:t>DRX</w:t>
      </w:r>
      <w:r w:rsidRPr="0096519C">
        <w:tab/>
        <w:t>Discontinuous Reception</w:t>
      </w:r>
    </w:p>
    <w:p w14:paraId="1F705D0D" w14:textId="77777777" w:rsidR="00561822" w:rsidRPr="0096519C" w:rsidRDefault="00561822" w:rsidP="00561822">
      <w:pPr>
        <w:pStyle w:val="EW"/>
      </w:pPr>
      <w:r w:rsidRPr="0096519C">
        <w:t>DTCH</w:t>
      </w:r>
      <w:r w:rsidRPr="0096519C">
        <w:tab/>
        <w:t>Dedicated Traffic Channel</w:t>
      </w:r>
    </w:p>
    <w:p w14:paraId="34AE8A53" w14:textId="77777777" w:rsidR="00561822" w:rsidRPr="0096519C" w:rsidRDefault="00561822" w:rsidP="00561822">
      <w:pPr>
        <w:pStyle w:val="EW"/>
      </w:pPr>
      <w:r w:rsidRPr="0096519C">
        <w:t>EN-DC</w:t>
      </w:r>
      <w:r w:rsidRPr="0096519C">
        <w:tab/>
        <w:t>E-UTRA NR Dual Connectivity with E-UTRA connected to EPC</w:t>
      </w:r>
    </w:p>
    <w:p w14:paraId="26FD5A63" w14:textId="77777777" w:rsidR="00561822" w:rsidRPr="0096519C" w:rsidRDefault="00561822" w:rsidP="00561822">
      <w:pPr>
        <w:pStyle w:val="EW"/>
      </w:pPr>
      <w:r w:rsidRPr="0096519C">
        <w:t>EPC</w:t>
      </w:r>
      <w:r w:rsidRPr="0096519C">
        <w:tab/>
        <w:t>Evolved Packet Core</w:t>
      </w:r>
    </w:p>
    <w:p w14:paraId="60813F56" w14:textId="77777777" w:rsidR="00561822" w:rsidRPr="0096519C" w:rsidRDefault="00561822" w:rsidP="00561822">
      <w:pPr>
        <w:pStyle w:val="EW"/>
      </w:pPr>
      <w:r w:rsidRPr="0096519C">
        <w:t>EPS</w:t>
      </w:r>
      <w:r w:rsidRPr="0096519C">
        <w:tab/>
        <w:t>Evolved Packet System</w:t>
      </w:r>
    </w:p>
    <w:p w14:paraId="5967A8FF" w14:textId="77777777" w:rsidR="00561822" w:rsidRPr="0096519C" w:rsidRDefault="00561822" w:rsidP="00561822">
      <w:pPr>
        <w:pStyle w:val="EW"/>
      </w:pPr>
      <w:r w:rsidRPr="0096519C">
        <w:t>ETWS</w:t>
      </w:r>
      <w:r w:rsidRPr="0096519C">
        <w:tab/>
        <w:t>Earthquake and Tsunami Warning System</w:t>
      </w:r>
    </w:p>
    <w:p w14:paraId="78CB27E8" w14:textId="77777777" w:rsidR="00561822" w:rsidRPr="0096519C" w:rsidRDefault="00561822" w:rsidP="00561822">
      <w:pPr>
        <w:pStyle w:val="EW"/>
      </w:pPr>
      <w:r w:rsidRPr="0096519C">
        <w:t>E-UTRA</w:t>
      </w:r>
      <w:r w:rsidRPr="0096519C">
        <w:tab/>
        <w:t>Evolved Universal Terrestrial Radio Access</w:t>
      </w:r>
    </w:p>
    <w:p w14:paraId="24C6F75A" w14:textId="77777777" w:rsidR="00561822" w:rsidRPr="0096519C" w:rsidRDefault="00561822" w:rsidP="00561822">
      <w:pPr>
        <w:pStyle w:val="EW"/>
      </w:pPr>
      <w:r w:rsidRPr="0096519C">
        <w:t>E-UTRA/5GC</w:t>
      </w:r>
      <w:r w:rsidRPr="0096519C">
        <w:tab/>
        <w:t>E-UTRA connected to 5GC</w:t>
      </w:r>
    </w:p>
    <w:p w14:paraId="000C0C25" w14:textId="77777777" w:rsidR="00561822" w:rsidRPr="0096519C" w:rsidRDefault="00561822" w:rsidP="00561822">
      <w:pPr>
        <w:pStyle w:val="EW"/>
      </w:pPr>
      <w:r w:rsidRPr="0096519C">
        <w:t>E-UTRA/EPC</w:t>
      </w:r>
      <w:r w:rsidRPr="0096519C">
        <w:tab/>
        <w:t>E-UTRA connected to EPC</w:t>
      </w:r>
    </w:p>
    <w:p w14:paraId="693A8FC0" w14:textId="77777777" w:rsidR="00561822" w:rsidRPr="0096519C" w:rsidRDefault="00561822" w:rsidP="00561822">
      <w:pPr>
        <w:pStyle w:val="EW"/>
      </w:pPr>
      <w:r w:rsidRPr="0096519C">
        <w:t>E-UTRAN</w:t>
      </w:r>
      <w:r w:rsidRPr="0096519C">
        <w:tab/>
        <w:t>Evolved Universal Terrestrial Radio Access Network</w:t>
      </w:r>
    </w:p>
    <w:p w14:paraId="06A9AE51" w14:textId="77777777" w:rsidR="00561822" w:rsidRPr="0096519C" w:rsidRDefault="00561822" w:rsidP="00561822">
      <w:pPr>
        <w:pStyle w:val="EW"/>
      </w:pPr>
      <w:r w:rsidRPr="0096519C">
        <w:t>FDD</w:t>
      </w:r>
      <w:r w:rsidRPr="0096519C">
        <w:tab/>
        <w:t>Frequency Division Duplex</w:t>
      </w:r>
    </w:p>
    <w:p w14:paraId="36911A51" w14:textId="77777777" w:rsidR="00561822" w:rsidRPr="0096519C" w:rsidRDefault="00561822" w:rsidP="00561822">
      <w:pPr>
        <w:pStyle w:val="EW"/>
      </w:pPr>
      <w:r w:rsidRPr="0096519C">
        <w:t>FFS</w:t>
      </w:r>
      <w:r w:rsidRPr="0096519C">
        <w:tab/>
        <w:t>For Further Study</w:t>
      </w:r>
    </w:p>
    <w:p w14:paraId="77AB5470" w14:textId="77777777" w:rsidR="00561822" w:rsidRPr="0096519C" w:rsidRDefault="00561822" w:rsidP="00561822">
      <w:pPr>
        <w:pStyle w:val="EW"/>
      </w:pPr>
      <w:r w:rsidRPr="0096519C">
        <w:t>GERAN</w:t>
      </w:r>
      <w:r w:rsidRPr="0096519C">
        <w:tab/>
        <w:t>GSM/EDGE Radio Access Network</w:t>
      </w:r>
    </w:p>
    <w:p w14:paraId="02D343AD" w14:textId="77777777" w:rsidR="00561822" w:rsidRPr="0096519C" w:rsidRDefault="00561822" w:rsidP="00561822">
      <w:pPr>
        <w:pStyle w:val="EW"/>
      </w:pPr>
      <w:r w:rsidRPr="0096519C">
        <w:rPr>
          <w:rFonts w:eastAsia="PMingLiU"/>
        </w:rPr>
        <w:t>GNSS</w:t>
      </w:r>
      <w:r w:rsidRPr="0096519C">
        <w:tab/>
      </w:r>
      <w:r w:rsidRPr="0096519C">
        <w:rPr>
          <w:rFonts w:eastAsia="PMingLiU"/>
        </w:rPr>
        <w:t>Global Navigation Satellite System</w:t>
      </w:r>
    </w:p>
    <w:p w14:paraId="7DD80867" w14:textId="77777777" w:rsidR="00561822" w:rsidRPr="0096519C" w:rsidRDefault="00561822" w:rsidP="00561822">
      <w:pPr>
        <w:pStyle w:val="EW"/>
      </w:pPr>
      <w:r w:rsidRPr="0096519C">
        <w:t>GSM</w:t>
      </w:r>
      <w:r w:rsidRPr="0096519C">
        <w:tab/>
        <w:t>Global System for Mobile Communications</w:t>
      </w:r>
    </w:p>
    <w:p w14:paraId="63C75F57" w14:textId="77777777" w:rsidR="00561822" w:rsidRPr="0096519C" w:rsidRDefault="00561822" w:rsidP="00561822">
      <w:pPr>
        <w:pStyle w:val="EW"/>
      </w:pPr>
      <w:r w:rsidRPr="0096519C">
        <w:t>HARQ</w:t>
      </w:r>
      <w:r w:rsidRPr="0096519C">
        <w:tab/>
        <w:t>Hybrid Automatic Repeat Request</w:t>
      </w:r>
    </w:p>
    <w:p w14:paraId="72A16A30" w14:textId="77777777" w:rsidR="00561822" w:rsidRPr="0096519C" w:rsidRDefault="00561822" w:rsidP="00561822">
      <w:pPr>
        <w:pStyle w:val="EW"/>
      </w:pPr>
      <w:r w:rsidRPr="0096519C">
        <w:t>IE</w:t>
      </w:r>
      <w:r w:rsidRPr="0096519C">
        <w:tab/>
        <w:t>Information element</w:t>
      </w:r>
    </w:p>
    <w:p w14:paraId="3573AE9F" w14:textId="77777777" w:rsidR="00561822" w:rsidRPr="0096519C" w:rsidRDefault="00561822" w:rsidP="00561822">
      <w:pPr>
        <w:pStyle w:val="EW"/>
      </w:pPr>
      <w:r w:rsidRPr="0096519C">
        <w:t>IMSI</w:t>
      </w:r>
      <w:r w:rsidRPr="0096519C">
        <w:tab/>
        <w:t>International Mobile Subscriber Identity</w:t>
      </w:r>
    </w:p>
    <w:p w14:paraId="31FED4EA" w14:textId="77777777" w:rsidR="00561822" w:rsidRPr="0096519C" w:rsidRDefault="00561822" w:rsidP="00561822">
      <w:pPr>
        <w:pStyle w:val="EW"/>
      </w:pPr>
      <w:r w:rsidRPr="0096519C">
        <w:t>kB</w:t>
      </w:r>
      <w:r w:rsidRPr="0096519C">
        <w:tab/>
        <w:t>Kilobyte (1000 bytes)</w:t>
      </w:r>
    </w:p>
    <w:p w14:paraId="183AF5F8" w14:textId="77777777" w:rsidR="00561822" w:rsidRPr="0096519C" w:rsidRDefault="00561822" w:rsidP="00561822">
      <w:pPr>
        <w:pStyle w:val="EW"/>
      </w:pPr>
      <w:r w:rsidRPr="0096519C">
        <w:t>L1</w:t>
      </w:r>
      <w:r w:rsidRPr="0096519C">
        <w:tab/>
        <w:t>Layer 1</w:t>
      </w:r>
    </w:p>
    <w:p w14:paraId="28FAE038" w14:textId="77777777" w:rsidR="00561822" w:rsidRPr="0096519C" w:rsidRDefault="00561822" w:rsidP="00561822">
      <w:pPr>
        <w:pStyle w:val="EW"/>
      </w:pPr>
      <w:r w:rsidRPr="0096519C">
        <w:t>L2</w:t>
      </w:r>
      <w:r w:rsidRPr="0096519C">
        <w:tab/>
        <w:t>Layer 2</w:t>
      </w:r>
    </w:p>
    <w:p w14:paraId="3B7895DE" w14:textId="77777777" w:rsidR="00561822" w:rsidRPr="0096519C" w:rsidRDefault="00561822" w:rsidP="00561822">
      <w:pPr>
        <w:pStyle w:val="EW"/>
      </w:pPr>
      <w:r w:rsidRPr="0096519C">
        <w:t>L3</w:t>
      </w:r>
      <w:r w:rsidRPr="0096519C">
        <w:tab/>
        <w:t>Layer 3</w:t>
      </w:r>
    </w:p>
    <w:p w14:paraId="1C1A311B" w14:textId="77777777" w:rsidR="00561822" w:rsidRPr="0096519C" w:rsidRDefault="00561822" w:rsidP="00561822">
      <w:pPr>
        <w:pStyle w:val="EW"/>
      </w:pPr>
      <w:r w:rsidRPr="0096519C">
        <w:t>MAC</w:t>
      </w:r>
      <w:r w:rsidRPr="0096519C">
        <w:tab/>
        <w:t>Medium Access Control</w:t>
      </w:r>
    </w:p>
    <w:p w14:paraId="33DA88EA" w14:textId="77777777" w:rsidR="00561822" w:rsidRPr="0096519C" w:rsidRDefault="00561822" w:rsidP="00561822">
      <w:pPr>
        <w:pStyle w:val="EW"/>
      </w:pPr>
      <w:r w:rsidRPr="0096519C">
        <w:t>MCG</w:t>
      </w:r>
      <w:r w:rsidRPr="0096519C">
        <w:tab/>
        <w:t>Master Cell Group</w:t>
      </w:r>
    </w:p>
    <w:p w14:paraId="61C34402" w14:textId="77777777" w:rsidR="00561822" w:rsidRPr="0096519C" w:rsidRDefault="00561822" w:rsidP="00561822">
      <w:pPr>
        <w:pStyle w:val="EW"/>
      </w:pPr>
      <w:r w:rsidRPr="0096519C">
        <w:t>MIB</w:t>
      </w:r>
      <w:r w:rsidRPr="0096519C">
        <w:tab/>
        <w:t>Master Information Block</w:t>
      </w:r>
    </w:p>
    <w:p w14:paraId="1B14FA1D" w14:textId="77777777" w:rsidR="00561822" w:rsidRPr="0096519C" w:rsidRDefault="00561822" w:rsidP="00561822">
      <w:pPr>
        <w:pStyle w:val="EW"/>
      </w:pPr>
      <w:r w:rsidRPr="0096519C">
        <w:t>MR-DC</w:t>
      </w:r>
      <w:r w:rsidRPr="0096519C">
        <w:tab/>
        <w:t>Multi-Radio Dual Connectivity</w:t>
      </w:r>
    </w:p>
    <w:p w14:paraId="0ECBE7E8" w14:textId="77777777" w:rsidR="00561822" w:rsidRPr="0096519C" w:rsidRDefault="00561822" w:rsidP="00561822">
      <w:pPr>
        <w:pStyle w:val="EW"/>
      </w:pPr>
      <w:r w:rsidRPr="0096519C">
        <w:t>N/A</w:t>
      </w:r>
      <w:r w:rsidRPr="0096519C">
        <w:tab/>
        <w:t>Not Applicable</w:t>
      </w:r>
    </w:p>
    <w:p w14:paraId="3F8C59B1" w14:textId="77777777" w:rsidR="00561822" w:rsidRPr="0096519C" w:rsidRDefault="00561822" w:rsidP="00561822">
      <w:pPr>
        <w:pStyle w:val="EW"/>
      </w:pPr>
      <w:r w:rsidRPr="0096519C">
        <w:t>NE-DC</w:t>
      </w:r>
      <w:r w:rsidRPr="0096519C">
        <w:tab/>
        <w:t>NR E-UTRA Dual Connectivity</w:t>
      </w:r>
    </w:p>
    <w:p w14:paraId="0659ADCD" w14:textId="77777777" w:rsidR="00561822" w:rsidRPr="0096519C" w:rsidRDefault="00561822" w:rsidP="00561822">
      <w:pPr>
        <w:pStyle w:val="EW"/>
        <w:rPr>
          <w:lang w:eastAsia="x-none"/>
        </w:rPr>
      </w:pPr>
      <w:r w:rsidRPr="0096519C">
        <w:t>(NG)EN-DC</w:t>
      </w:r>
      <w:r w:rsidRPr="0096519C">
        <w:tab/>
        <w:t>E-UTRA NR Dual Connectivity (covering E-UTRA connected to EPC or 5GC)</w:t>
      </w:r>
    </w:p>
    <w:p w14:paraId="396D446D" w14:textId="77777777" w:rsidR="00561822" w:rsidRPr="0096519C" w:rsidRDefault="00561822" w:rsidP="00561822">
      <w:pPr>
        <w:pStyle w:val="EW"/>
      </w:pPr>
      <w:r w:rsidRPr="0096519C">
        <w:t>NGEN-DC</w:t>
      </w:r>
      <w:r w:rsidRPr="0096519C">
        <w:tab/>
        <w:t>E-UTRA NR Dual Connectivity with E-UTRA connected to 5GC</w:t>
      </w:r>
    </w:p>
    <w:p w14:paraId="2FE6D0DB" w14:textId="77777777" w:rsidR="00561822" w:rsidRPr="0096519C" w:rsidRDefault="00561822" w:rsidP="00561822">
      <w:pPr>
        <w:pStyle w:val="EW"/>
        <w:rPr>
          <w:lang w:eastAsia="x-none"/>
        </w:rPr>
      </w:pPr>
      <w:r w:rsidRPr="0096519C">
        <w:t>NR-DC</w:t>
      </w:r>
      <w:r w:rsidRPr="0096519C">
        <w:tab/>
        <w:t>NR-NR Dual Connectivity</w:t>
      </w:r>
    </w:p>
    <w:p w14:paraId="44E7316F" w14:textId="77777777" w:rsidR="00561822" w:rsidRPr="0096519C" w:rsidRDefault="00561822" w:rsidP="00561822">
      <w:pPr>
        <w:pStyle w:val="EW"/>
      </w:pPr>
      <w:r w:rsidRPr="0096519C">
        <w:t>NR/5GC</w:t>
      </w:r>
      <w:r w:rsidRPr="0096519C">
        <w:tab/>
        <w:t>NR connected to 5GC</w:t>
      </w:r>
    </w:p>
    <w:p w14:paraId="74603AED" w14:textId="77777777" w:rsidR="00561822" w:rsidRPr="0096519C" w:rsidRDefault="00561822" w:rsidP="00561822">
      <w:pPr>
        <w:pStyle w:val="EW"/>
      </w:pPr>
      <w:r w:rsidRPr="0096519C">
        <w:t>PCell</w:t>
      </w:r>
      <w:r w:rsidRPr="0096519C">
        <w:tab/>
        <w:t>Primary Cell</w:t>
      </w:r>
    </w:p>
    <w:p w14:paraId="2AC17A81" w14:textId="77777777" w:rsidR="00561822" w:rsidRPr="0096519C" w:rsidRDefault="00561822" w:rsidP="00561822">
      <w:pPr>
        <w:pStyle w:val="EW"/>
      </w:pPr>
      <w:r w:rsidRPr="0096519C">
        <w:t>PDCP</w:t>
      </w:r>
      <w:r w:rsidRPr="0096519C">
        <w:tab/>
        <w:t>Packet Data Convergence Protocol</w:t>
      </w:r>
    </w:p>
    <w:p w14:paraId="5B85699F" w14:textId="77777777" w:rsidR="00561822" w:rsidRPr="0096519C" w:rsidRDefault="00561822" w:rsidP="00561822">
      <w:pPr>
        <w:pStyle w:val="EW"/>
      </w:pPr>
      <w:r w:rsidRPr="0096519C">
        <w:t>PDU</w:t>
      </w:r>
      <w:r w:rsidRPr="0096519C">
        <w:tab/>
        <w:t>Protocol Data Unit</w:t>
      </w:r>
    </w:p>
    <w:p w14:paraId="2831F2E6" w14:textId="77777777" w:rsidR="00561822" w:rsidRPr="0096519C" w:rsidRDefault="00561822" w:rsidP="00561822">
      <w:pPr>
        <w:pStyle w:val="EW"/>
      </w:pPr>
      <w:r w:rsidRPr="0096519C">
        <w:t>PLMN</w:t>
      </w:r>
      <w:r w:rsidRPr="0096519C">
        <w:tab/>
        <w:t>Public Land Mobile Network</w:t>
      </w:r>
    </w:p>
    <w:p w14:paraId="1F4017E1" w14:textId="77777777" w:rsidR="00561822" w:rsidRPr="0096519C" w:rsidRDefault="00561822" w:rsidP="00561822">
      <w:pPr>
        <w:pStyle w:val="EW"/>
      </w:pPr>
      <w:r w:rsidRPr="0096519C">
        <w:t>PSCell</w:t>
      </w:r>
      <w:r w:rsidRPr="0096519C">
        <w:tab/>
        <w:t>Primary SCG Cell</w:t>
      </w:r>
    </w:p>
    <w:p w14:paraId="78E0E0A9" w14:textId="77777777" w:rsidR="00561822" w:rsidRPr="0096519C" w:rsidRDefault="00561822" w:rsidP="00561822">
      <w:pPr>
        <w:pStyle w:val="EW"/>
      </w:pPr>
      <w:r w:rsidRPr="0096519C">
        <w:t>PWS</w:t>
      </w:r>
      <w:r w:rsidRPr="0096519C">
        <w:tab/>
        <w:t>Public Warning System</w:t>
      </w:r>
    </w:p>
    <w:p w14:paraId="6617B000" w14:textId="77777777" w:rsidR="00561822" w:rsidRPr="0096519C" w:rsidRDefault="00561822" w:rsidP="00561822">
      <w:pPr>
        <w:pStyle w:val="EW"/>
      </w:pPr>
      <w:r w:rsidRPr="0096519C">
        <w:t>QoS</w:t>
      </w:r>
      <w:r w:rsidRPr="0096519C">
        <w:tab/>
        <w:t>Quality of Service</w:t>
      </w:r>
    </w:p>
    <w:p w14:paraId="35C7CC8A" w14:textId="77777777" w:rsidR="00561822" w:rsidRPr="0096519C" w:rsidRDefault="00561822" w:rsidP="00561822">
      <w:pPr>
        <w:pStyle w:val="EW"/>
      </w:pPr>
      <w:r w:rsidRPr="0096519C">
        <w:t>RAN</w:t>
      </w:r>
      <w:r w:rsidRPr="0096519C">
        <w:tab/>
        <w:t>Radio Access Network</w:t>
      </w:r>
    </w:p>
    <w:p w14:paraId="4CFE8A1F" w14:textId="77777777" w:rsidR="00561822" w:rsidRPr="0096519C" w:rsidRDefault="00561822" w:rsidP="00561822">
      <w:pPr>
        <w:pStyle w:val="EW"/>
      </w:pPr>
      <w:r w:rsidRPr="0096519C">
        <w:t>RAT</w:t>
      </w:r>
      <w:r w:rsidRPr="0096519C">
        <w:tab/>
        <w:t>Radio Access Technology</w:t>
      </w:r>
    </w:p>
    <w:p w14:paraId="5C05A5BF" w14:textId="77777777" w:rsidR="00561822" w:rsidRPr="0096519C" w:rsidRDefault="00561822" w:rsidP="00561822">
      <w:pPr>
        <w:pStyle w:val="EW"/>
      </w:pPr>
      <w:r w:rsidRPr="0096519C">
        <w:t>RLC</w:t>
      </w:r>
      <w:r w:rsidRPr="0096519C">
        <w:tab/>
        <w:t>Radio Link Control</w:t>
      </w:r>
    </w:p>
    <w:p w14:paraId="5FB46C19" w14:textId="77777777" w:rsidR="00561822" w:rsidRPr="0096519C" w:rsidRDefault="00561822" w:rsidP="00561822">
      <w:pPr>
        <w:pStyle w:val="EW"/>
      </w:pPr>
      <w:r w:rsidRPr="0096519C">
        <w:t>RNA</w:t>
      </w:r>
      <w:r w:rsidRPr="0096519C">
        <w:tab/>
        <w:t>RAN-based Notification Area</w:t>
      </w:r>
    </w:p>
    <w:p w14:paraId="27A3E183" w14:textId="77777777" w:rsidR="00561822" w:rsidRPr="0096519C" w:rsidRDefault="00561822" w:rsidP="00561822">
      <w:pPr>
        <w:pStyle w:val="EW"/>
      </w:pPr>
      <w:r w:rsidRPr="0096519C">
        <w:t>RNTI</w:t>
      </w:r>
      <w:r w:rsidRPr="0096519C">
        <w:tab/>
        <w:t>Radio Network Temporary Identifier</w:t>
      </w:r>
    </w:p>
    <w:p w14:paraId="550F1DAE" w14:textId="77777777" w:rsidR="00561822" w:rsidRPr="0096519C" w:rsidRDefault="00561822" w:rsidP="00561822">
      <w:pPr>
        <w:pStyle w:val="EW"/>
      </w:pPr>
      <w:r w:rsidRPr="0096519C">
        <w:t>ROHC</w:t>
      </w:r>
      <w:r w:rsidRPr="0096519C">
        <w:tab/>
        <w:t>Robust Header Compression</w:t>
      </w:r>
    </w:p>
    <w:p w14:paraId="3FF273CD" w14:textId="77777777" w:rsidR="00561822" w:rsidRPr="0096519C" w:rsidRDefault="00561822" w:rsidP="00561822">
      <w:pPr>
        <w:pStyle w:val="EW"/>
      </w:pPr>
      <w:r w:rsidRPr="0096519C">
        <w:t>RRC</w:t>
      </w:r>
      <w:r w:rsidRPr="0096519C">
        <w:tab/>
        <w:t>Radio Resource Control</w:t>
      </w:r>
    </w:p>
    <w:p w14:paraId="53516646" w14:textId="77777777" w:rsidR="00561822" w:rsidRPr="0096519C" w:rsidRDefault="00561822" w:rsidP="00561822">
      <w:pPr>
        <w:pStyle w:val="EW"/>
      </w:pPr>
      <w:r w:rsidRPr="0096519C">
        <w:t>RS</w:t>
      </w:r>
      <w:r w:rsidRPr="0096519C">
        <w:tab/>
        <w:t>Reference Signal</w:t>
      </w:r>
    </w:p>
    <w:p w14:paraId="74CD6D5C" w14:textId="77777777" w:rsidR="00561822" w:rsidRPr="0096519C" w:rsidRDefault="00561822" w:rsidP="00561822">
      <w:pPr>
        <w:pStyle w:val="EW"/>
      </w:pPr>
      <w:r w:rsidRPr="0096519C">
        <w:t>SCell</w:t>
      </w:r>
      <w:r w:rsidRPr="0096519C">
        <w:tab/>
        <w:t>Secondary Cell</w:t>
      </w:r>
    </w:p>
    <w:p w14:paraId="07E94BC6" w14:textId="77777777" w:rsidR="00561822" w:rsidRPr="0096519C" w:rsidRDefault="00561822" w:rsidP="00561822">
      <w:pPr>
        <w:pStyle w:val="EW"/>
      </w:pPr>
      <w:r w:rsidRPr="0096519C">
        <w:t>SCG</w:t>
      </w:r>
      <w:r w:rsidRPr="0096519C">
        <w:tab/>
        <w:t>Secondary Cell Group</w:t>
      </w:r>
    </w:p>
    <w:p w14:paraId="1C0CAD65" w14:textId="77777777" w:rsidR="00561822" w:rsidRPr="0096519C" w:rsidRDefault="00561822" w:rsidP="00561822">
      <w:pPr>
        <w:pStyle w:val="EW"/>
      </w:pPr>
      <w:r w:rsidRPr="0096519C">
        <w:t>SFN</w:t>
      </w:r>
      <w:r w:rsidRPr="0096519C">
        <w:tab/>
        <w:t>System Frame Number</w:t>
      </w:r>
    </w:p>
    <w:p w14:paraId="2D64B397" w14:textId="77777777" w:rsidR="00561822" w:rsidRPr="0096519C" w:rsidRDefault="00561822" w:rsidP="00561822">
      <w:pPr>
        <w:pStyle w:val="EW"/>
      </w:pPr>
      <w:r w:rsidRPr="0096519C">
        <w:t>SFTD</w:t>
      </w:r>
      <w:r w:rsidRPr="0096519C">
        <w:tab/>
        <w:t>SFN and Frame Timing Difference</w:t>
      </w:r>
    </w:p>
    <w:p w14:paraId="0B4A6EAB" w14:textId="77777777" w:rsidR="00561822" w:rsidRPr="000E330B" w:rsidRDefault="00561822" w:rsidP="00561822">
      <w:pPr>
        <w:pStyle w:val="EW"/>
        <w:rPr>
          <w:lang w:val="sv-SE"/>
        </w:rPr>
      </w:pPr>
      <w:r w:rsidRPr="000E330B">
        <w:rPr>
          <w:lang w:val="sv-SE"/>
        </w:rPr>
        <w:t>SI</w:t>
      </w:r>
      <w:r w:rsidRPr="000E330B">
        <w:rPr>
          <w:lang w:val="sv-SE"/>
        </w:rPr>
        <w:tab/>
        <w:t>System Information</w:t>
      </w:r>
    </w:p>
    <w:p w14:paraId="41843C2F" w14:textId="77777777" w:rsidR="00561822" w:rsidRPr="000E330B" w:rsidRDefault="00561822" w:rsidP="00561822">
      <w:pPr>
        <w:pStyle w:val="EW"/>
        <w:rPr>
          <w:lang w:val="sv-SE"/>
        </w:rPr>
      </w:pPr>
      <w:r w:rsidRPr="000E330B">
        <w:rPr>
          <w:lang w:val="sv-SE"/>
        </w:rPr>
        <w:t>SIB</w:t>
      </w:r>
      <w:r w:rsidRPr="000E330B">
        <w:rPr>
          <w:lang w:val="sv-SE"/>
        </w:rPr>
        <w:tab/>
        <w:t>System Information Block</w:t>
      </w:r>
    </w:p>
    <w:p w14:paraId="0905BB68" w14:textId="77777777" w:rsidR="00561822" w:rsidRPr="0096519C" w:rsidRDefault="00561822" w:rsidP="00561822">
      <w:pPr>
        <w:pStyle w:val="EW"/>
      </w:pPr>
      <w:r w:rsidRPr="0096519C">
        <w:t>SpCell</w:t>
      </w:r>
      <w:r w:rsidRPr="0096519C">
        <w:tab/>
        <w:t>Special Cell</w:t>
      </w:r>
    </w:p>
    <w:p w14:paraId="3BF34093" w14:textId="77777777" w:rsidR="00561822" w:rsidRPr="0096519C" w:rsidRDefault="00561822" w:rsidP="00561822">
      <w:pPr>
        <w:pStyle w:val="EW"/>
      </w:pPr>
      <w:r w:rsidRPr="0096519C">
        <w:t>SRB</w:t>
      </w:r>
      <w:r w:rsidRPr="0096519C">
        <w:tab/>
        <w:t>Signalling Radio Bearer</w:t>
      </w:r>
    </w:p>
    <w:p w14:paraId="7E011F4A" w14:textId="77777777" w:rsidR="00561822" w:rsidRPr="0096519C" w:rsidRDefault="00561822" w:rsidP="00561822">
      <w:pPr>
        <w:pStyle w:val="EW"/>
      </w:pPr>
      <w:r w:rsidRPr="0096519C">
        <w:t>SSB</w:t>
      </w:r>
      <w:r w:rsidRPr="0096519C">
        <w:tab/>
        <w:t>Synchronization Signal Block</w:t>
      </w:r>
    </w:p>
    <w:p w14:paraId="0C1A5C90" w14:textId="77777777" w:rsidR="00561822" w:rsidRPr="0096519C" w:rsidRDefault="00561822" w:rsidP="00561822">
      <w:pPr>
        <w:pStyle w:val="EW"/>
      </w:pPr>
      <w:r w:rsidRPr="0096519C">
        <w:t>TAG</w:t>
      </w:r>
      <w:r w:rsidRPr="0096519C">
        <w:tab/>
        <w:t>Timing Advance Group</w:t>
      </w:r>
    </w:p>
    <w:p w14:paraId="6A5DAB65" w14:textId="77777777" w:rsidR="00561822" w:rsidRPr="0096519C" w:rsidRDefault="00561822" w:rsidP="00561822">
      <w:pPr>
        <w:pStyle w:val="EW"/>
      </w:pPr>
      <w:r w:rsidRPr="0096519C">
        <w:t>TDD</w:t>
      </w:r>
      <w:r w:rsidRPr="0096519C">
        <w:tab/>
        <w:t>Time Division Duplex</w:t>
      </w:r>
    </w:p>
    <w:p w14:paraId="26852C8B" w14:textId="77777777" w:rsidR="00561822" w:rsidRPr="0096519C" w:rsidRDefault="00561822" w:rsidP="00561822">
      <w:pPr>
        <w:pStyle w:val="EW"/>
      </w:pPr>
      <w:r w:rsidRPr="0096519C">
        <w:t>TM</w:t>
      </w:r>
      <w:r w:rsidRPr="0096519C">
        <w:tab/>
        <w:t>Transparent Mode</w:t>
      </w:r>
    </w:p>
    <w:p w14:paraId="5E0A84B8" w14:textId="77777777" w:rsidR="00561822" w:rsidRPr="0096519C" w:rsidRDefault="00561822" w:rsidP="00561822">
      <w:pPr>
        <w:pStyle w:val="EW"/>
      </w:pPr>
      <w:r w:rsidRPr="0096519C">
        <w:t>UE</w:t>
      </w:r>
      <w:r w:rsidRPr="0096519C">
        <w:tab/>
        <w:t>User Equipment</w:t>
      </w:r>
    </w:p>
    <w:p w14:paraId="549277D6" w14:textId="77777777" w:rsidR="00561822" w:rsidRPr="0096519C" w:rsidRDefault="00561822" w:rsidP="00561822">
      <w:pPr>
        <w:pStyle w:val="EW"/>
      </w:pPr>
      <w:r w:rsidRPr="0096519C">
        <w:t>UL</w:t>
      </w:r>
      <w:r w:rsidRPr="0096519C">
        <w:tab/>
        <w:t>Uplink</w:t>
      </w:r>
    </w:p>
    <w:p w14:paraId="120C234A" w14:textId="77777777" w:rsidR="00561822" w:rsidRPr="0096519C" w:rsidRDefault="00561822" w:rsidP="00561822">
      <w:pPr>
        <w:pStyle w:val="EW"/>
      </w:pPr>
      <w:r w:rsidRPr="0096519C">
        <w:t>UM</w:t>
      </w:r>
      <w:r w:rsidRPr="0096519C">
        <w:tab/>
        <w:t>Unacknowledged Mode</w:t>
      </w:r>
    </w:p>
    <w:p w14:paraId="76B2797D" w14:textId="77777777" w:rsidR="00561822" w:rsidRPr="0096519C" w:rsidRDefault="00561822" w:rsidP="00561822">
      <w:pPr>
        <w:pStyle w:val="EW"/>
      </w:pPr>
      <w:r w:rsidRPr="0096519C">
        <w:t>UP</w:t>
      </w:r>
      <w:r w:rsidRPr="0096519C">
        <w:tab/>
        <w:t>User Plane</w:t>
      </w:r>
    </w:p>
    <w:p w14:paraId="37EBA5AC" w14:textId="77777777" w:rsidR="00561822" w:rsidRPr="0096519C" w:rsidRDefault="00561822" w:rsidP="00561822">
      <w:pPr>
        <w:pStyle w:val="EW"/>
      </w:pPr>
    </w:p>
    <w:p w14:paraId="663F9BA9" w14:textId="77777777" w:rsidR="00561822" w:rsidRPr="0096519C" w:rsidRDefault="00561822" w:rsidP="00561822">
      <w:r w:rsidRPr="0096519C">
        <w:t>In the ASN.1, lower case may be used for some (parts) of the above abbreviations e.g. c-RNTI.</w:t>
      </w:r>
    </w:p>
    <w:p w14:paraId="30C03D6C" w14:textId="77777777" w:rsidR="007637C8" w:rsidRPr="007637C8" w:rsidRDefault="007637C8" w:rsidP="007637C8">
      <w:pPr>
        <w:pStyle w:val="EditorsNote"/>
        <w:rPr>
          <w:sz w:val="32"/>
          <w:u w:val="single"/>
        </w:rPr>
      </w:pPr>
      <w:r w:rsidRPr="007637C8">
        <w:rPr>
          <w:sz w:val="32"/>
          <w:highlight w:val="yellow"/>
          <w:u w:val="single"/>
        </w:rPr>
        <w:t>Next change</w:t>
      </w:r>
    </w:p>
    <w:p w14:paraId="39028631" w14:textId="77777777" w:rsidR="00FA2B47" w:rsidRPr="0096519C" w:rsidRDefault="00FA2B47" w:rsidP="00FA2B47">
      <w:pPr>
        <w:pStyle w:val="Heading3"/>
        <w:rPr>
          <w:rFonts w:eastAsia="MS Mincho"/>
        </w:rPr>
      </w:pPr>
      <w:bookmarkStart w:id="8" w:name="_Toc20425697"/>
      <w:bookmarkStart w:id="9" w:name="_Toc20425698"/>
      <w:r w:rsidRPr="0096519C">
        <w:rPr>
          <w:rFonts w:eastAsia="MS Mincho"/>
        </w:rPr>
        <w:t>5.3.5</w:t>
      </w:r>
      <w:r w:rsidRPr="0096519C">
        <w:rPr>
          <w:rFonts w:eastAsia="MS Mincho"/>
        </w:rPr>
        <w:tab/>
        <w:t>RRC reconfiguration</w:t>
      </w:r>
      <w:bookmarkEnd w:id="8"/>
    </w:p>
    <w:p w14:paraId="33E08398" w14:textId="77777777" w:rsidR="007637C8" w:rsidRPr="0096519C" w:rsidRDefault="007637C8" w:rsidP="007637C8">
      <w:pPr>
        <w:pStyle w:val="Heading4"/>
        <w:rPr>
          <w:rFonts w:eastAsia="MS Mincho"/>
        </w:rPr>
      </w:pPr>
      <w:r w:rsidRPr="0096519C">
        <w:rPr>
          <w:rFonts w:eastAsia="MS Mincho"/>
        </w:rPr>
        <w:t>5.3.5.1</w:t>
      </w:r>
      <w:r w:rsidRPr="0096519C">
        <w:rPr>
          <w:rFonts w:eastAsia="MS Mincho"/>
        </w:rPr>
        <w:tab/>
        <w:t>General</w:t>
      </w:r>
      <w:bookmarkEnd w:id="9"/>
    </w:p>
    <w:p w14:paraId="47252972" w14:textId="77777777" w:rsidR="007637C8" w:rsidRPr="0096519C" w:rsidRDefault="007637C8" w:rsidP="007637C8">
      <w:pPr>
        <w:pStyle w:val="TH"/>
      </w:pPr>
      <w:r w:rsidRPr="0096519C">
        <w:rPr>
          <w:noProof/>
        </w:rPr>
        <w:object w:dxaOrig="4410" w:dyaOrig="2055" w14:anchorId="6518C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6pt;height:107.4pt" o:ole="">
            <v:imagedata r:id="rId21" o:title=""/>
          </v:shape>
          <o:OLEObject Type="Embed" ProgID="Mscgen.Chart" ShapeID="_x0000_i1025" DrawAspect="Content" ObjectID="_1634664851" r:id="rId22"/>
        </w:object>
      </w:r>
    </w:p>
    <w:p w14:paraId="77B3E256" w14:textId="77777777" w:rsidR="007637C8" w:rsidRPr="0096519C" w:rsidRDefault="007637C8" w:rsidP="007637C8">
      <w:pPr>
        <w:pStyle w:val="TF"/>
      </w:pPr>
      <w:r w:rsidRPr="0096519C">
        <w:t>Figure 5.3.5.1-1: RRC reconfiguration, successful</w:t>
      </w:r>
    </w:p>
    <w:p w14:paraId="4AFEFAF9" w14:textId="77777777" w:rsidR="007637C8" w:rsidRPr="0096519C" w:rsidRDefault="007637C8" w:rsidP="007637C8">
      <w:pPr>
        <w:pStyle w:val="TH"/>
      </w:pPr>
      <w:r w:rsidRPr="0096519C">
        <w:rPr>
          <w:noProof/>
        </w:rPr>
        <w:object w:dxaOrig="4560" w:dyaOrig="2040" w14:anchorId="02D87DB5">
          <v:shape id="_x0000_i1026" type="#_x0000_t75" style="width:231.6pt;height:108.6pt" o:ole="">
            <v:imagedata r:id="rId23" o:title=""/>
          </v:shape>
          <o:OLEObject Type="Embed" ProgID="Mscgen.Chart" ShapeID="_x0000_i1026" DrawAspect="Content" ObjectID="_1634664852" r:id="rId24"/>
        </w:object>
      </w:r>
    </w:p>
    <w:p w14:paraId="32EEF481" w14:textId="77777777" w:rsidR="007637C8" w:rsidRPr="0096519C" w:rsidRDefault="007637C8" w:rsidP="007637C8">
      <w:pPr>
        <w:pStyle w:val="TF"/>
      </w:pPr>
      <w:r w:rsidRPr="0096519C">
        <w:t>Figure 5.3.5.1-2: RRC reconfiguration, failure</w:t>
      </w:r>
    </w:p>
    <w:p w14:paraId="1426CEBC" w14:textId="77777777" w:rsidR="007637C8" w:rsidRPr="0096519C" w:rsidRDefault="007637C8" w:rsidP="007637C8">
      <w:r w:rsidRPr="0096519C">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14:paraId="2FD5BBEB" w14:textId="77777777" w:rsidR="007637C8" w:rsidRPr="0096519C" w:rsidRDefault="007637C8" w:rsidP="007637C8">
      <w:pPr>
        <w:rPr>
          <w:lang w:eastAsia="fi-FI"/>
        </w:rPr>
      </w:pPr>
      <w:r w:rsidRPr="0096519C">
        <w:t>RRC reconfiguration to perform reconfiguration with sync includes, but is not limited to, the following cases:</w:t>
      </w:r>
    </w:p>
    <w:p w14:paraId="3596F3FF" w14:textId="77777777" w:rsidR="007637C8" w:rsidRPr="0096519C" w:rsidRDefault="007637C8" w:rsidP="007637C8">
      <w:pPr>
        <w:pStyle w:val="B1"/>
      </w:pPr>
      <w:r w:rsidRPr="0096519C">
        <w:t>-</w:t>
      </w:r>
      <w:r w:rsidRPr="0096519C">
        <w:tab/>
        <w:t xml:space="preserve">reconfiguration with sync and security key refresh, involving RA to the PCell/PSCell, MAC reset, refresh of security </w:t>
      </w:r>
      <w:r w:rsidRPr="0096519C">
        <w:rPr>
          <w:rFonts w:eastAsia="SimSun"/>
        </w:rPr>
        <w:t xml:space="preserve">and </w:t>
      </w:r>
      <w:r w:rsidRPr="0096519C">
        <w:t>re-establishment of RLC and PDCP triggered by explicit L2 indicators;</w:t>
      </w:r>
    </w:p>
    <w:p w14:paraId="7B1B5E5E" w14:textId="77777777" w:rsidR="007637C8" w:rsidRPr="0096519C" w:rsidRDefault="007637C8" w:rsidP="007637C8">
      <w:pPr>
        <w:pStyle w:val="B1"/>
      </w:pPr>
      <w:r w:rsidRPr="0096519C">
        <w:t>-</w:t>
      </w:r>
      <w:r w:rsidRPr="0096519C">
        <w:tab/>
        <w:t>reconfiguration with sync but without security key refresh, involving RA to the PCell/PSCell, MAC reset and RLC re-establishment and PDCP data recovery (for AM DRB) triggered by explicit L2 indicators.</w:t>
      </w:r>
    </w:p>
    <w:p w14:paraId="64002918" w14:textId="77777777" w:rsidR="007637C8" w:rsidRPr="0096519C" w:rsidRDefault="007637C8" w:rsidP="007637C8">
      <w:r w:rsidRPr="0096519C">
        <w:t>In (NG)EN-DC and NR-DC, SRB3 can be used for measurement configuration and reporting, to (re-)configure MAC, RLC, physical layer and RLF timers and constants of the SCG configuration, and to reconfigure PDCP for DRBs associated with the S-K</w:t>
      </w:r>
      <w:r w:rsidRPr="0096519C">
        <w:rPr>
          <w:vertAlign w:val="subscript"/>
        </w:rPr>
        <w:t>gNB</w:t>
      </w:r>
      <w:r w:rsidRPr="0096519C">
        <w:t xml:space="preserve"> or SRB3, and to reconfigure SDAP for DRBs associated with S-K</w:t>
      </w:r>
      <w:r w:rsidRPr="0096519C">
        <w:rPr>
          <w:vertAlign w:val="subscript"/>
        </w:rPr>
        <w:t>gNB</w:t>
      </w:r>
      <w:r w:rsidRPr="0096519C">
        <w:t xml:space="preserve"> in NGEN-DC and NR-DC, provided that the (re-)configuration does not require any MN involvement. In (NG)EN-DC and NR-DC, only </w:t>
      </w:r>
      <w:r w:rsidRPr="0096519C">
        <w:rPr>
          <w:i/>
        </w:rPr>
        <w:t>measConfig</w:t>
      </w:r>
      <w:r w:rsidRPr="0096519C">
        <w:t xml:space="preserve">, </w:t>
      </w:r>
      <w:r w:rsidRPr="0096519C">
        <w:rPr>
          <w:i/>
        </w:rPr>
        <w:t>radioBearerConfig</w:t>
      </w:r>
      <w:r w:rsidRPr="0096519C">
        <w:t xml:space="preserve"> and/or </w:t>
      </w:r>
      <w:r w:rsidRPr="0096519C">
        <w:rPr>
          <w:i/>
        </w:rPr>
        <w:t>secondaryCellGroup</w:t>
      </w:r>
      <w:r w:rsidRPr="0096519C">
        <w:t xml:space="preserve"> are included in </w:t>
      </w:r>
      <w:r w:rsidRPr="0096519C">
        <w:rPr>
          <w:i/>
        </w:rPr>
        <w:t>RRCReconfiguration</w:t>
      </w:r>
      <w:r w:rsidRPr="0096519C">
        <w:t xml:space="preserve"> received via SRB3.</w:t>
      </w:r>
    </w:p>
    <w:p w14:paraId="75355BC0" w14:textId="77777777" w:rsidR="007637C8" w:rsidRPr="0096519C" w:rsidRDefault="007637C8" w:rsidP="007637C8">
      <w:pPr>
        <w:pStyle w:val="Heading4"/>
        <w:rPr>
          <w:rFonts w:eastAsia="MS Mincho"/>
        </w:rPr>
      </w:pPr>
      <w:bookmarkStart w:id="10" w:name="_Toc20425699"/>
      <w:r w:rsidRPr="0096519C">
        <w:rPr>
          <w:rFonts w:eastAsia="MS Mincho"/>
        </w:rPr>
        <w:t>5.3.5.2</w:t>
      </w:r>
      <w:r w:rsidRPr="0096519C">
        <w:rPr>
          <w:rFonts w:eastAsia="MS Mincho"/>
        </w:rPr>
        <w:tab/>
        <w:t>Initiation</w:t>
      </w:r>
      <w:bookmarkEnd w:id="10"/>
    </w:p>
    <w:p w14:paraId="1B0DD362" w14:textId="77777777" w:rsidR="007637C8" w:rsidRPr="0096519C" w:rsidRDefault="007637C8" w:rsidP="007637C8">
      <w:r w:rsidRPr="0096519C">
        <w:t>The Network may initiate the RRC reconfiguration procedure to a UE in RRC_CONNECTED. The Network applies the procedure as follows:</w:t>
      </w:r>
    </w:p>
    <w:p w14:paraId="7C73092D" w14:textId="77777777" w:rsidR="007637C8" w:rsidRPr="0096519C" w:rsidRDefault="007637C8" w:rsidP="007637C8">
      <w:pPr>
        <w:pStyle w:val="B1"/>
      </w:pPr>
      <w:r w:rsidRPr="0096519C">
        <w:t>-</w:t>
      </w:r>
      <w:r w:rsidRPr="0096519C">
        <w:tab/>
        <w:t>the establishment of RBs (other than SRB1, that is established during RRC connection establishment) is performed only when AS security has been activated;</w:t>
      </w:r>
    </w:p>
    <w:p w14:paraId="6433F47D" w14:textId="77777777" w:rsidR="007637C8" w:rsidRPr="0096519C" w:rsidRDefault="007637C8" w:rsidP="007637C8">
      <w:pPr>
        <w:pStyle w:val="B1"/>
      </w:pPr>
      <w:r w:rsidRPr="0096519C">
        <w:t>-</w:t>
      </w:r>
      <w:r w:rsidRPr="0096519C">
        <w:tab/>
        <w:t>the addition of Secondary Cell Group and SCells is performed only when AS security has been activated;</w:t>
      </w:r>
    </w:p>
    <w:p w14:paraId="3837440A" w14:textId="77777777" w:rsidR="007637C8" w:rsidRPr="0096519C" w:rsidRDefault="007637C8" w:rsidP="007637C8">
      <w:pPr>
        <w:pStyle w:val="B1"/>
      </w:pPr>
      <w:r w:rsidRPr="0096519C">
        <w:t>-</w:t>
      </w:r>
      <w:r w:rsidRPr="0096519C">
        <w:tab/>
        <w:t xml:space="preserve">the </w:t>
      </w:r>
      <w:r w:rsidRPr="0096519C">
        <w:rPr>
          <w:i/>
        </w:rPr>
        <w:t>reconfigurationWithSync</w:t>
      </w:r>
      <w:r w:rsidRPr="0096519C">
        <w:t xml:space="preserve"> is included in </w:t>
      </w:r>
      <w:r w:rsidRPr="0096519C">
        <w:rPr>
          <w:i/>
        </w:rPr>
        <w:t>secondaryCellGroup</w:t>
      </w:r>
      <w:r w:rsidRPr="0096519C">
        <w:t xml:space="preserve"> only when at least one DRB is setup in SCG;</w:t>
      </w:r>
    </w:p>
    <w:p w14:paraId="3B3A0B4D" w14:textId="77777777" w:rsidR="007637C8" w:rsidRPr="0096519C" w:rsidRDefault="007637C8" w:rsidP="007637C8">
      <w:pPr>
        <w:pStyle w:val="B1"/>
      </w:pPr>
      <w:r w:rsidRPr="0096519C">
        <w:t>-</w:t>
      </w:r>
      <w:r w:rsidRPr="0096519C">
        <w:tab/>
        <w:t xml:space="preserve">the </w:t>
      </w:r>
      <w:r w:rsidRPr="0096519C">
        <w:rPr>
          <w:i/>
        </w:rPr>
        <w:t>reconfigurationWithSync</w:t>
      </w:r>
      <w:r w:rsidRPr="0096519C">
        <w:t xml:space="preserve"> is included in </w:t>
      </w:r>
      <w:r w:rsidRPr="0096519C">
        <w:rPr>
          <w:i/>
        </w:rPr>
        <w:t>masterCellGroup</w:t>
      </w:r>
      <w:r w:rsidRPr="0096519C">
        <w:t xml:space="preserve"> only when AS security has been activated, and SRB2 with at least one DRB are setup and not suspended.</w:t>
      </w:r>
    </w:p>
    <w:p w14:paraId="3CD05061" w14:textId="77777777" w:rsidR="007637C8" w:rsidRPr="0096519C" w:rsidRDefault="007637C8" w:rsidP="007637C8">
      <w:pPr>
        <w:pStyle w:val="Heading4"/>
        <w:rPr>
          <w:rFonts w:eastAsia="MS Mincho"/>
        </w:rPr>
      </w:pPr>
      <w:bookmarkStart w:id="11" w:name="_Toc20425700"/>
      <w:r w:rsidRPr="0096519C">
        <w:rPr>
          <w:rFonts w:eastAsia="MS Mincho"/>
        </w:rPr>
        <w:t>5.3.5.3</w:t>
      </w:r>
      <w:r w:rsidRPr="0096519C">
        <w:rPr>
          <w:rFonts w:eastAsia="MS Mincho"/>
        </w:rPr>
        <w:tab/>
        <w:t xml:space="preserve">Reception of an </w:t>
      </w:r>
      <w:r w:rsidRPr="0096519C">
        <w:rPr>
          <w:rFonts w:eastAsia="MS Mincho"/>
          <w:i/>
        </w:rPr>
        <w:t>RRCReconfiguration</w:t>
      </w:r>
      <w:r w:rsidRPr="0096519C">
        <w:rPr>
          <w:rFonts w:eastAsia="MS Mincho"/>
        </w:rPr>
        <w:t xml:space="preserve"> by the UE</w:t>
      </w:r>
      <w:bookmarkEnd w:id="11"/>
    </w:p>
    <w:p w14:paraId="1EA8770D" w14:textId="77777777" w:rsidR="007637C8" w:rsidRPr="0096519C" w:rsidRDefault="007637C8" w:rsidP="007637C8">
      <w:r w:rsidRPr="0096519C">
        <w:t xml:space="preserve">The UE shall perform the following actions upon reception of the </w:t>
      </w:r>
      <w:r w:rsidRPr="0096519C">
        <w:rPr>
          <w:i/>
        </w:rPr>
        <w:t>RRCReconfiguration</w:t>
      </w:r>
      <w:r w:rsidRPr="0096519C">
        <w:t>:</w:t>
      </w:r>
    </w:p>
    <w:p w14:paraId="3FEBF115" w14:textId="77777777" w:rsidR="007637C8" w:rsidRPr="0096519C" w:rsidRDefault="007637C8" w:rsidP="007637C8">
      <w:pPr>
        <w:pStyle w:val="B1"/>
      </w:pPr>
      <w:r w:rsidRPr="0096519C">
        <w:t>1&gt;</w:t>
      </w:r>
      <w:r w:rsidRPr="0096519C">
        <w:tab/>
        <w:t xml:space="preserve">if the </w:t>
      </w:r>
      <w:r w:rsidRPr="0096519C">
        <w:rPr>
          <w:i/>
        </w:rPr>
        <w:t>RRCReconfiguration</w:t>
      </w:r>
      <w:r w:rsidRPr="0096519C">
        <w:t xml:space="preserve"> is received via other RAT (i.e., inter-RAT handover to NR):</w:t>
      </w:r>
    </w:p>
    <w:p w14:paraId="598C97C8" w14:textId="77777777" w:rsidR="007637C8" w:rsidRPr="0096519C" w:rsidRDefault="007637C8" w:rsidP="007637C8">
      <w:pPr>
        <w:pStyle w:val="B2"/>
      </w:pPr>
      <w:r w:rsidRPr="0096519C">
        <w:rPr>
          <w:rFonts w:eastAsia="MS Mincho"/>
        </w:rPr>
        <w:t>2&gt;</w:t>
      </w:r>
      <w:r w:rsidRPr="0096519C">
        <w:rPr>
          <w:rFonts w:eastAsia="MS Mincho"/>
        </w:rPr>
        <w:tab/>
        <w:t>i</w:t>
      </w:r>
      <w:r w:rsidRPr="0096519C">
        <w:t xml:space="preserve">f the </w:t>
      </w:r>
      <w:r w:rsidRPr="0096519C">
        <w:rPr>
          <w:rFonts w:eastAsia="MS Mincho"/>
          <w:i/>
        </w:rPr>
        <w:t xml:space="preserve">RRCReconfiguration </w:t>
      </w:r>
      <w:r w:rsidRPr="0096519C">
        <w:rPr>
          <w:rFonts w:eastAsia="MS Mincho"/>
        </w:rPr>
        <w:t xml:space="preserve">does not include the </w:t>
      </w:r>
      <w:r w:rsidRPr="0096519C">
        <w:rPr>
          <w:i/>
        </w:rPr>
        <w:t xml:space="preserve">fullConfig </w:t>
      </w:r>
      <w:r w:rsidRPr="0096519C">
        <w:t>and the UE is connected to 5GC (i.e., delta signalling during intra 5GC handover):</w:t>
      </w:r>
    </w:p>
    <w:p w14:paraId="01A7B5BE" w14:textId="77777777" w:rsidR="007637C8" w:rsidRPr="0096519C" w:rsidRDefault="007637C8" w:rsidP="007637C8">
      <w:pPr>
        <w:pStyle w:val="B3"/>
      </w:pPr>
      <w:r w:rsidRPr="0096519C">
        <w:t>3&gt;</w:t>
      </w:r>
      <w:r w:rsidRPr="0096519C">
        <w:tab/>
        <w:t xml:space="preserve">re-use the source RAT SDAP and PDCP configurations if available (i.e., current SDAP/PDCP configurations for all RBs from source E-UTRA RAT prior to the reception of the inter-RAT HO </w:t>
      </w:r>
      <w:r w:rsidRPr="0096519C">
        <w:rPr>
          <w:i/>
        </w:rPr>
        <w:t>RRCReconfiguration</w:t>
      </w:r>
      <w:r w:rsidRPr="0096519C">
        <w:t xml:space="preserve"> message);</w:t>
      </w:r>
    </w:p>
    <w:p w14:paraId="19F3E496" w14:textId="77777777" w:rsidR="007637C8" w:rsidRPr="0096519C" w:rsidRDefault="007637C8" w:rsidP="007637C8">
      <w:pPr>
        <w:pStyle w:val="B1"/>
      </w:pPr>
      <w:r w:rsidRPr="0096519C">
        <w:t>1&gt;</w:t>
      </w:r>
      <w:r w:rsidRPr="0096519C">
        <w:tab/>
        <w:t>else:</w:t>
      </w:r>
    </w:p>
    <w:p w14:paraId="3C950890" w14:textId="77777777" w:rsidR="007637C8" w:rsidRPr="0096519C" w:rsidRDefault="007637C8" w:rsidP="007637C8">
      <w:pPr>
        <w:pStyle w:val="B2"/>
      </w:pPr>
      <w:r w:rsidRPr="0096519C">
        <w:t>2&gt;</w:t>
      </w:r>
      <w:r w:rsidRPr="0096519C">
        <w:tab/>
        <w:t>if the RRCReconfiguration includes the fullConfig:</w:t>
      </w:r>
    </w:p>
    <w:p w14:paraId="3C7658E3" w14:textId="061E89CE" w:rsidR="007637C8" w:rsidRPr="0096519C" w:rsidRDefault="007637C8" w:rsidP="007637C8">
      <w:pPr>
        <w:pStyle w:val="B3"/>
      </w:pPr>
      <w:r w:rsidRPr="0096519C">
        <w:t>3&gt;</w:t>
      </w:r>
      <w:r w:rsidRPr="0096519C">
        <w:tab/>
        <w:t>perform the full configuration procedure as specified in 5.3.5.11;</w:t>
      </w:r>
    </w:p>
    <w:p w14:paraId="233CD316" w14:textId="4C8BF074" w:rsidR="007637C8" w:rsidRPr="0096519C" w:rsidRDefault="007637C8" w:rsidP="007637C8">
      <w:pPr>
        <w:pStyle w:val="B1"/>
        <w:rPr>
          <w:rFonts w:eastAsia="Batang"/>
          <w:noProof/>
        </w:rPr>
      </w:pPr>
      <w:r w:rsidRPr="0096519C">
        <w:rPr>
          <w:rFonts w:eastAsia="Batang"/>
          <w:noProof/>
        </w:rPr>
        <w:t>1&gt;</w:t>
      </w:r>
      <w:r w:rsidRPr="0096519C">
        <w:rPr>
          <w:rFonts w:eastAsia="Batang"/>
          <w:noProof/>
        </w:rPr>
        <w:tab/>
        <w:t xml:space="preserve">if the </w:t>
      </w:r>
      <w:r w:rsidRPr="0096519C">
        <w:rPr>
          <w:i/>
        </w:rPr>
        <w:t>RRCReconfiguration</w:t>
      </w:r>
      <w:r w:rsidRPr="0096519C">
        <w:t xml:space="preserve"> </w:t>
      </w:r>
      <w:r w:rsidRPr="0096519C">
        <w:rPr>
          <w:rFonts w:eastAsia="Batang"/>
          <w:noProof/>
        </w:rPr>
        <w:t xml:space="preserve">includes the </w:t>
      </w:r>
      <w:r w:rsidRPr="0096519C">
        <w:rPr>
          <w:rFonts w:eastAsia="Batang"/>
          <w:i/>
          <w:noProof/>
        </w:rPr>
        <w:t>masterCellGroup</w:t>
      </w:r>
      <w:r w:rsidRPr="0096519C">
        <w:rPr>
          <w:rFonts w:eastAsia="Batang"/>
          <w:noProof/>
        </w:rPr>
        <w:t>:</w:t>
      </w:r>
    </w:p>
    <w:p w14:paraId="6F7AA591" w14:textId="77777777" w:rsidR="007637C8" w:rsidRPr="0096519C" w:rsidRDefault="007637C8" w:rsidP="007637C8">
      <w:pPr>
        <w:pStyle w:val="B2"/>
        <w:rPr>
          <w:rFonts w:eastAsia="Batang"/>
          <w:noProof/>
        </w:rPr>
      </w:pPr>
      <w:r w:rsidRPr="0096519C">
        <w:rPr>
          <w:rFonts w:eastAsia="Batang"/>
          <w:noProof/>
        </w:rPr>
        <w:t>2&gt;</w:t>
      </w:r>
      <w:r w:rsidRPr="0096519C">
        <w:rPr>
          <w:rFonts w:eastAsia="Batang"/>
          <w:noProof/>
        </w:rPr>
        <w:tab/>
        <w:t xml:space="preserve">perform the cell group configuration for the received </w:t>
      </w:r>
      <w:r w:rsidRPr="0096519C">
        <w:rPr>
          <w:rFonts w:eastAsia="Batang"/>
          <w:i/>
          <w:noProof/>
        </w:rPr>
        <w:t>masterCellGroup</w:t>
      </w:r>
      <w:r w:rsidRPr="0096519C">
        <w:rPr>
          <w:rFonts w:eastAsia="Batang"/>
          <w:noProof/>
        </w:rPr>
        <w:t xml:space="preserve"> according to 5.3.5.5;</w:t>
      </w:r>
    </w:p>
    <w:p w14:paraId="4F2E9CD1" w14:textId="77777777" w:rsidR="007637C8" w:rsidRPr="0096519C" w:rsidRDefault="007637C8" w:rsidP="007637C8">
      <w:pPr>
        <w:pStyle w:val="B1"/>
        <w:rPr>
          <w:rFonts w:eastAsia="Batang"/>
          <w:noProof/>
        </w:rPr>
      </w:pPr>
      <w:r w:rsidRPr="0096519C">
        <w:rPr>
          <w:rFonts w:eastAsia="Batang"/>
          <w:noProof/>
        </w:rPr>
        <w:t>1&gt;</w:t>
      </w:r>
      <w:r w:rsidRPr="0096519C">
        <w:rPr>
          <w:rFonts w:eastAsia="Batang"/>
          <w:noProof/>
        </w:rPr>
        <w:tab/>
        <w:t xml:space="preserve">if the </w:t>
      </w:r>
      <w:r w:rsidRPr="0096519C">
        <w:rPr>
          <w:i/>
        </w:rPr>
        <w:t>RRCReconfiguration</w:t>
      </w:r>
      <w:r w:rsidRPr="0096519C">
        <w:t xml:space="preserve"> </w:t>
      </w:r>
      <w:r w:rsidRPr="0096519C">
        <w:rPr>
          <w:rFonts w:eastAsia="Batang"/>
          <w:noProof/>
        </w:rPr>
        <w:t xml:space="preserve">includes the </w:t>
      </w:r>
      <w:r w:rsidRPr="0096519C">
        <w:rPr>
          <w:rFonts w:eastAsia="Batang"/>
          <w:i/>
          <w:noProof/>
        </w:rPr>
        <w:t>masterKeyUpdate</w:t>
      </w:r>
      <w:r w:rsidRPr="0096519C">
        <w:rPr>
          <w:rFonts w:eastAsia="Batang"/>
          <w:noProof/>
        </w:rPr>
        <w:t>:</w:t>
      </w:r>
    </w:p>
    <w:p w14:paraId="4A42E28E" w14:textId="77777777" w:rsidR="007637C8" w:rsidRPr="0096519C" w:rsidRDefault="007637C8" w:rsidP="007637C8">
      <w:pPr>
        <w:pStyle w:val="B2"/>
        <w:rPr>
          <w:rFonts w:eastAsia="Batang"/>
          <w:noProof/>
        </w:rPr>
      </w:pPr>
      <w:r w:rsidRPr="0096519C">
        <w:rPr>
          <w:rFonts w:eastAsia="Batang"/>
          <w:noProof/>
        </w:rPr>
        <w:t>2&gt;</w:t>
      </w:r>
      <w:r w:rsidRPr="0096519C">
        <w:rPr>
          <w:rFonts w:eastAsia="Batang"/>
          <w:noProof/>
        </w:rPr>
        <w:tab/>
        <w:t xml:space="preserve">perform </w:t>
      </w:r>
      <w:r w:rsidRPr="0096519C">
        <w:t xml:space="preserve">AS </w:t>
      </w:r>
      <w:r w:rsidRPr="0096519C">
        <w:rPr>
          <w:rFonts w:eastAsia="Batang"/>
          <w:noProof/>
        </w:rPr>
        <w:t>security key update procedure as specified in 5.3.5.7;</w:t>
      </w:r>
    </w:p>
    <w:p w14:paraId="02FA3942" w14:textId="77777777" w:rsidR="007637C8" w:rsidRPr="0096519C" w:rsidRDefault="007637C8" w:rsidP="007637C8">
      <w:pPr>
        <w:pStyle w:val="B1"/>
        <w:rPr>
          <w:rFonts w:eastAsia="Batang"/>
          <w:noProof/>
        </w:rPr>
      </w:pPr>
      <w:r w:rsidRPr="0096519C">
        <w:rPr>
          <w:rFonts w:eastAsia="Batang"/>
          <w:noProof/>
        </w:rPr>
        <w:t>1&gt;</w:t>
      </w:r>
      <w:r w:rsidRPr="0096519C">
        <w:rPr>
          <w:rFonts w:eastAsia="Batang"/>
          <w:noProof/>
        </w:rPr>
        <w:tab/>
        <w:t xml:space="preserve">if the </w:t>
      </w:r>
      <w:r w:rsidRPr="0096519C">
        <w:rPr>
          <w:rFonts w:eastAsia="Batang"/>
          <w:i/>
          <w:noProof/>
        </w:rPr>
        <w:t>RRCReconfiguration</w:t>
      </w:r>
      <w:r w:rsidRPr="0096519C">
        <w:rPr>
          <w:rFonts w:eastAsia="Batang"/>
          <w:noProof/>
        </w:rPr>
        <w:t xml:space="preserve"> includes the </w:t>
      </w:r>
      <w:r w:rsidRPr="0096519C">
        <w:rPr>
          <w:rFonts w:eastAsia="Batang"/>
          <w:i/>
          <w:noProof/>
        </w:rPr>
        <w:t>sk-Counter</w:t>
      </w:r>
      <w:r w:rsidRPr="0096519C">
        <w:rPr>
          <w:rFonts w:eastAsia="Batang"/>
          <w:noProof/>
        </w:rPr>
        <w:t>:</w:t>
      </w:r>
    </w:p>
    <w:p w14:paraId="54733A05" w14:textId="77777777" w:rsidR="007637C8" w:rsidRPr="0096519C" w:rsidRDefault="007637C8" w:rsidP="007637C8">
      <w:pPr>
        <w:pStyle w:val="B2"/>
        <w:rPr>
          <w:rFonts w:eastAsia="Batang"/>
          <w:noProof/>
        </w:rPr>
      </w:pPr>
      <w:r w:rsidRPr="0096519C">
        <w:rPr>
          <w:rFonts w:eastAsia="Batang"/>
          <w:noProof/>
        </w:rPr>
        <w:t>2&gt;</w:t>
      </w:r>
      <w:r w:rsidRPr="0096519C">
        <w:rPr>
          <w:rFonts w:eastAsia="Batang"/>
          <w:noProof/>
        </w:rPr>
        <w:tab/>
        <w:t>perform security key update procedure as specified in 5.3.5.7;</w:t>
      </w:r>
    </w:p>
    <w:p w14:paraId="6385AFA1" w14:textId="77777777" w:rsidR="007637C8" w:rsidRPr="0096519C" w:rsidRDefault="007637C8" w:rsidP="007637C8">
      <w:pPr>
        <w:pStyle w:val="B1"/>
      </w:pPr>
      <w:r w:rsidRPr="0096519C">
        <w:t>1&gt;</w:t>
      </w:r>
      <w:r w:rsidRPr="0096519C">
        <w:tab/>
        <w:t xml:space="preserve">if the </w:t>
      </w:r>
      <w:r w:rsidRPr="0096519C">
        <w:rPr>
          <w:i/>
        </w:rPr>
        <w:t>RRCReconfiguration</w:t>
      </w:r>
      <w:r w:rsidRPr="0096519C">
        <w:t xml:space="preserve"> includes the </w:t>
      </w:r>
      <w:r w:rsidRPr="0096519C">
        <w:rPr>
          <w:i/>
        </w:rPr>
        <w:t>secondaryCellGroup</w:t>
      </w:r>
      <w:r w:rsidRPr="0096519C">
        <w:t>:</w:t>
      </w:r>
    </w:p>
    <w:p w14:paraId="1AAF8DDB" w14:textId="77777777" w:rsidR="007637C8" w:rsidRPr="0096519C" w:rsidRDefault="007637C8" w:rsidP="007637C8">
      <w:pPr>
        <w:pStyle w:val="B2"/>
      </w:pPr>
      <w:r w:rsidRPr="0096519C">
        <w:t>2&gt;</w:t>
      </w:r>
      <w:r w:rsidRPr="0096519C">
        <w:tab/>
        <w:t xml:space="preserve">perform the cell group configuration for the SCG according to 5.3.5.5; </w:t>
      </w:r>
    </w:p>
    <w:p w14:paraId="5BE1C048" w14:textId="77777777" w:rsidR="007637C8" w:rsidRPr="0096519C" w:rsidRDefault="007637C8" w:rsidP="007637C8">
      <w:pPr>
        <w:pStyle w:val="B1"/>
        <w:rPr>
          <w:i/>
        </w:rPr>
      </w:pPr>
      <w:r w:rsidRPr="0096519C">
        <w:t>1&gt;</w:t>
      </w:r>
      <w:r w:rsidRPr="0096519C">
        <w:tab/>
        <w:t xml:space="preserve">if the </w:t>
      </w:r>
      <w:r w:rsidRPr="0096519C">
        <w:rPr>
          <w:i/>
        </w:rPr>
        <w:t>RRCReconfiguration</w:t>
      </w:r>
      <w:r w:rsidRPr="0096519C">
        <w:t xml:space="preserve"> includes the </w:t>
      </w:r>
      <w:r w:rsidRPr="0096519C">
        <w:rPr>
          <w:i/>
        </w:rPr>
        <w:t>mrdc-SecondaryCellGroupConfig:</w:t>
      </w:r>
    </w:p>
    <w:p w14:paraId="7E9A6D0F" w14:textId="77777777" w:rsidR="007637C8" w:rsidRPr="0096519C" w:rsidRDefault="007637C8" w:rsidP="007637C8">
      <w:pPr>
        <w:pStyle w:val="B2"/>
        <w:rPr>
          <w:rFonts w:eastAsia="Batang"/>
          <w:noProof/>
        </w:rPr>
      </w:pPr>
      <w:r w:rsidRPr="0096519C">
        <w:rPr>
          <w:rFonts w:eastAsia="Batang"/>
          <w:noProof/>
        </w:rPr>
        <w:t>2&gt;</w:t>
      </w:r>
      <w:r w:rsidRPr="0096519C">
        <w:rPr>
          <w:rFonts w:eastAsia="Batang"/>
          <w:noProof/>
        </w:rPr>
        <w:tab/>
        <w:t xml:space="preserve">if the </w:t>
      </w:r>
      <w:r w:rsidRPr="0096519C">
        <w:rPr>
          <w:rFonts w:eastAsia="Batang"/>
          <w:i/>
          <w:noProof/>
        </w:rPr>
        <w:t>mrdc-SecondaryCellGroupConfig</w:t>
      </w:r>
      <w:r w:rsidRPr="0096519C">
        <w:rPr>
          <w:rFonts w:eastAsia="Batang"/>
          <w:noProof/>
        </w:rPr>
        <w:t xml:space="preserve"> is set to </w:t>
      </w:r>
      <w:r w:rsidRPr="0096519C">
        <w:rPr>
          <w:rFonts w:eastAsia="Batang"/>
          <w:i/>
          <w:noProof/>
        </w:rPr>
        <w:t>setup</w:t>
      </w:r>
      <w:r w:rsidRPr="0096519C">
        <w:rPr>
          <w:rFonts w:eastAsia="Batang"/>
          <w:noProof/>
        </w:rPr>
        <w:t>:</w:t>
      </w:r>
    </w:p>
    <w:p w14:paraId="0556CFAA" w14:textId="77777777" w:rsidR="007637C8" w:rsidRPr="0096519C" w:rsidRDefault="007637C8" w:rsidP="007637C8">
      <w:pPr>
        <w:pStyle w:val="B3"/>
        <w:rPr>
          <w:rFonts w:eastAsia="Batang"/>
          <w:noProof/>
        </w:rPr>
      </w:pPr>
      <w:r w:rsidRPr="0096519C">
        <w:rPr>
          <w:rFonts w:eastAsia="Batang"/>
          <w:noProof/>
        </w:rPr>
        <w:t>3&gt;</w:t>
      </w:r>
      <w:r w:rsidRPr="0096519C">
        <w:rPr>
          <w:rFonts w:eastAsia="Batang"/>
          <w:noProof/>
        </w:rPr>
        <w:tab/>
        <w:t xml:space="preserve">if the </w:t>
      </w:r>
      <w:r w:rsidRPr="0096519C">
        <w:rPr>
          <w:rFonts w:eastAsia="Batang"/>
          <w:i/>
          <w:noProof/>
        </w:rPr>
        <w:t>mrdc-SecondaryCellGroupConfig</w:t>
      </w:r>
      <w:r w:rsidRPr="0096519C">
        <w:rPr>
          <w:rFonts w:eastAsia="Batang"/>
          <w:noProof/>
        </w:rPr>
        <w:t xml:space="preserve"> includes </w:t>
      </w:r>
      <w:r w:rsidRPr="0096519C">
        <w:rPr>
          <w:rFonts w:eastAsia="Batang"/>
          <w:i/>
          <w:noProof/>
        </w:rPr>
        <w:t>mrdc-ReleaseAndAdd</w:t>
      </w:r>
      <w:r w:rsidRPr="0096519C">
        <w:rPr>
          <w:rFonts w:eastAsia="Batang"/>
          <w:noProof/>
        </w:rPr>
        <w:t>:</w:t>
      </w:r>
    </w:p>
    <w:p w14:paraId="6E695FEE" w14:textId="77777777" w:rsidR="007637C8" w:rsidRPr="0096519C" w:rsidRDefault="007637C8" w:rsidP="007637C8">
      <w:pPr>
        <w:pStyle w:val="B4"/>
        <w:rPr>
          <w:rFonts w:eastAsia="Batang"/>
          <w:noProof/>
        </w:rPr>
      </w:pPr>
      <w:r w:rsidRPr="0096519C">
        <w:rPr>
          <w:rFonts w:eastAsia="Batang"/>
        </w:rPr>
        <w:t>4</w:t>
      </w:r>
      <w:r w:rsidRPr="0096519C">
        <w:rPr>
          <w:rFonts w:eastAsia="Batang"/>
          <w:noProof/>
        </w:rPr>
        <w:t>&gt;</w:t>
      </w:r>
      <w:r w:rsidRPr="0096519C">
        <w:rPr>
          <w:rFonts w:eastAsia="Batang"/>
          <w:noProof/>
        </w:rPr>
        <w:tab/>
        <w:t>perform MR-DC release as specified in clause 5.3.5.10;</w:t>
      </w:r>
    </w:p>
    <w:p w14:paraId="5B922FFC" w14:textId="77777777" w:rsidR="007637C8" w:rsidRPr="0096519C" w:rsidRDefault="007637C8" w:rsidP="007637C8">
      <w:pPr>
        <w:pStyle w:val="B3"/>
        <w:rPr>
          <w:rFonts w:eastAsia="Batang"/>
          <w:noProof/>
        </w:rPr>
      </w:pPr>
      <w:r w:rsidRPr="0096519C">
        <w:t>3&gt;</w:t>
      </w:r>
      <w:r w:rsidRPr="0096519C">
        <w:tab/>
        <w:t xml:space="preserve">if the received </w:t>
      </w:r>
      <w:r w:rsidRPr="0096519C">
        <w:rPr>
          <w:i/>
        </w:rPr>
        <w:t>mrdc-SecondaryCellGroup</w:t>
      </w:r>
      <w:r w:rsidRPr="0096519C">
        <w:t xml:space="preserve"> is set to </w:t>
      </w:r>
      <w:r w:rsidRPr="0096519C">
        <w:rPr>
          <w:i/>
        </w:rPr>
        <w:t>nr-SCG</w:t>
      </w:r>
      <w:r w:rsidRPr="0096519C">
        <w:t>:</w:t>
      </w:r>
    </w:p>
    <w:p w14:paraId="1247C093" w14:textId="77777777" w:rsidR="007637C8" w:rsidRPr="0096519C" w:rsidRDefault="007637C8" w:rsidP="007637C8">
      <w:pPr>
        <w:pStyle w:val="B4"/>
      </w:pPr>
      <w:r w:rsidRPr="0096519C">
        <w:rPr>
          <w:rFonts w:eastAsia="Batang"/>
          <w:noProof/>
        </w:rPr>
        <w:t>4&gt;</w:t>
      </w:r>
      <w:r w:rsidRPr="0096519C">
        <w:rPr>
          <w:rFonts w:eastAsia="Batang"/>
          <w:noProof/>
        </w:rPr>
        <w:tab/>
        <w:t xml:space="preserve">perform the RRC reconfiguration according to 5.3.5.3 for the </w:t>
      </w:r>
      <w:r w:rsidRPr="0096519C">
        <w:rPr>
          <w:rFonts w:eastAsia="Batang"/>
          <w:i/>
          <w:noProof/>
        </w:rPr>
        <w:t>RRCReconfiguration</w:t>
      </w:r>
      <w:r w:rsidRPr="0096519C">
        <w:rPr>
          <w:rFonts w:eastAsia="Batang"/>
          <w:noProof/>
        </w:rPr>
        <w:t xml:space="preserve"> message included in </w:t>
      </w:r>
      <w:r w:rsidRPr="0096519C">
        <w:rPr>
          <w:rFonts w:eastAsia="Batang"/>
          <w:i/>
          <w:noProof/>
        </w:rPr>
        <w:t>nr-SCG</w:t>
      </w:r>
      <w:r w:rsidRPr="0096519C">
        <w:rPr>
          <w:rFonts w:eastAsia="Batang"/>
          <w:noProof/>
        </w:rPr>
        <w:t>;</w:t>
      </w:r>
    </w:p>
    <w:p w14:paraId="65B37BB3" w14:textId="77777777" w:rsidR="007637C8" w:rsidRPr="0096519C" w:rsidRDefault="007637C8" w:rsidP="007637C8">
      <w:pPr>
        <w:pStyle w:val="B3"/>
        <w:rPr>
          <w:rFonts w:eastAsia="Batang"/>
          <w:noProof/>
        </w:rPr>
      </w:pPr>
      <w:r w:rsidRPr="0096519C">
        <w:t>3&gt;</w:t>
      </w:r>
      <w:r w:rsidRPr="0096519C">
        <w:tab/>
        <w:t xml:space="preserve">if the received </w:t>
      </w:r>
      <w:r w:rsidRPr="0096519C">
        <w:rPr>
          <w:i/>
        </w:rPr>
        <w:t>mrdc-SecondaryCellGroup</w:t>
      </w:r>
      <w:r w:rsidRPr="0096519C">
        <w:t xml:space="preserve"> is set to </w:t>
      </w:r>
      <w:r w:rsidRPr="0096519C">
        <w:rPr>
          <w:i/>
        </w:rPr>
        <w:t>eutra-SCG</w:t>
      </w:r>
      <w:r w:rsidRPr="0096519C">
        <w:t>:</w:t>
      </w:r>
    </w:p>
    <w:p w14:paraId="319D79FD" w14:textId="77777777" w:rsidR="007637C8" w:rsidRPr="0096519C" w:rsidRDefault="007637C8" w:rsidP="007637C8">
      <w:pPr>
        <w:pStyle w:val="B4"/>
        <w:rPr>
          <w:rFonts w:eastAsia="Batang"/>
          <w:noProof/>
        </w:rPr>
      </w:pPr>
      <w:r w:rsidRPr="0096519C">
        <w:rPr>
          <w:rFonts w:eastAsia="Batang"/>
          <w:noProof/>
        </w:rPr>
        <w:t>4&gt;</w:t>
      </w:r>
      <w:r w:rsidRPr="0096519C">
        <w:rPr>
          <w:rFonts w:eastAsia="Batang"/>
          <w:noProof/>
        </w:rPr>
        <w:tab/>
        <w:t xml:space="preserve">perform the RRC connection reconfiguration </w:t>
      </w:r>
      <w:r w:rsidRPr="0096519C">
        <w:rPr>
          <w:rFonts w:eastAsia="Batang"/>
        </w:rPr>
        <w:t>as specified in</w:t>
      </w:r>
      <w:r w:rsidRPr="0096519C">
        <w:rPr>
          <w:rFonts w:eastAsia="Batang"/>
          <w:noProof/>
        </w:rPr>
        <w:t xml:space="preserve"> TS 36.331 [10], clause 5.3.5.3 for the </w:t>
      </w:r>
      <w:r w:rsidRPr="0096519C">
        <w:rPr>
          <w:rFonts w:eastAsia="Batang"/>
          <w:i/>
          <w:noProof/>
        </w:rPr>
        <w:t>RRCConnectionReconfiguration</w:t>
      </w:r>
      <w:r w:rsidRPr="0096519C">
        <w:rPr>
          <w:rFonts w:eastAsia="Batang"/>
          <w:noProof/>
        </w:rPr>
        <w:t xml:space="preserve"> message included in </w:t>
      </w:r>
      <w:r w:rsidRPr="0096519C">
        <w:rPr>
          <w:rFonts w:eastAsia="Batang"/>
          <w:i/>
          <w:noProof/>
        </w:rPr>
        <w:t>eutra-SCG</w:t>
      </w:r>
      <w:r w:rsidRPr="0096519C">
        <w:rPr>
          <w:rFonts w:eastAsia="Batang"/>
          <w:noProof/>
        </w:rPr>
        <w:t>;</w:t>
      </w:r>
    </w:p>
    <w:p w14:paraId="015DB156" w14:textId="77777777" w:rsidR="007637C8" w:rsidRPr="0096519C" w:rsidRDefault="007637C8" w:rsidP="007637C8">
      <w:pPr>
        <w:pStyle w:val="B2"/>
        <w:rPr>
          <w:rFonts w:eastAsia="Batang"/>
          <w:noProof/>
        </w:rPr>
      </w:pPr>
      <w:r w:rsidRPr="0096519C">
        <w:rPr>
          <w:rFonts w:eastAsia="Batang"/>
          <w:noProof/>
        </w:rPr>
        <w:t>2&gt;</w:t>
      </w:r>
      <w:r w:rsidRPr="0096519C">
        <w:rPr>
          <w:rFonts w:eastAsia="Batang"/>
          <w:noProof/>
        </w:rPr>
        <w:tab/>
        <w:t>else (</w:t>
      </w:r>
      <w:r w:rsidRPr="0096519C">
        <w:rPr>
          <w:rFonts w:eastAsia="Batang"/>
          <w:i/>
          <w:noProof/>
        </w:rPr>
        <w:t>mrdc-SecondaryCellGroupConfig</w:t>
      </w:r>
      <w:r w:rsidRPr="0096519C">
        <w:rPr>
          <w:rFonts w:eastAsia="Batang"/>
          <w:noProof/>
        </w:rPr>
        <w:t xml:space="preserve"> is set to </w:t>
      </w:r>
      <w:r w:rsidRPr="0096519C">
        <w:rPr>
          <w:rFonts w:eastAsia="Batang"/>
          <w:i/>
          <w:noProof/>
        </w:rPr>
        <w:t>release</w:t>
      </w:r>
      <w:r w:rsidRPr="0096519C">
        <w:rPr>
          <w:rFonts w:eastAsia="Batang"/>
          <w:noProof/>
        </w:rPr>
        <w:t>):</w:t>
      </w:r>
    </w:p>
    <w:p w14:paraId="0268DC3B" w14:textId="77777777" w:rsidR="007637C8" w:rsidRPr="0096519C" w:rsidRDefault="007637C8" w:rsidP="007637C8">
      <w:pPr>
        <w:pStyle w:val="B3"/>
        <w:rPr>
          <w:rFonts w:eastAsia="Batang"/>
          <w:noProof/>
        </w:rPr>
      </w:pPr>
      <w:r w:rsidRPr="0096519C">
        <w:rPr>
          <w:rFonts w:eastAsia="Batang"/>
        </w:rPr>
        <w:t>3</w:t>
      </w:r>
      <w:r w:rsidRPr="0096519C">
        <w:rPr>
          <w:rFonts w:eastAsia="Batang"/>
          <w:noProof/>
        </w:rPr>
        <w:t>&gt;</w:t>
      </w:r>
      <w:r w:rsidRPr="0096519C">
        <w:rPr>
          <w:rFonts w:eastAsia="Batang"/>
          <w:noProof/>
        </w:rPr>
        <w:tab/>
      </w:r>
      <w:r w:rsidRPr="0096519C">
        <w:rPr>
          <w:rFonts w:eastAsia="Batang"/>
        </w:rPr>
        <w:t>perform</w:t>
      </w:r>
      <w:r w:rsidRPr="0096519C">
        <w:rPr>
          <w:rFonts w:eastAsia="Batang"/>
          <w:noProof/>
        </w:rPr>
        <w:t xml:space="preserve"> MR-DC </w:t>
      </w:r>
      <w:r w:rsidRPr="0096519C">
        <w:rPr>
          <w:rFonts w:eastAsia="Batang"/>
        </w:rPr>
        <w:t>release</w:t>
      </w:r>
      <w:r w:rsidRPr="0096519C">
        <w:rPr>
          <w:rFonts w:eastAsia="Batang"/>
          <w:noProof/>
        </w:rPr>
        <w:t xml:space="preserve"> as specified in clause 5.3.5.10;</w:t>
      </w:r>
    </w:p>
    <w:p w14:paraId="0BD56874" w14:textId="77777777" w:rsidR="007637C8" w:rsidRPr="0096519C" w:rsidRDefault="007637C8" w:rsidP="007637C8">
      <w:pPr>
        <w:pStyle w:val="B1"/>
      </w:pPr>
      <w:r w:rsidRPr="0096519C">
        <w:t>1&gt;</w:t>
      </w:r>
      <w:r w:rsidRPr="0096519C">
        <w:tab/>
        <w:t xml:space="preserve">if the </w:t>
      </w:r>
      <w:r w:rsidRPr="0096519C">
        <w:rPr>
          <w:i/>
        </w:rPr>
        <w:t>RRCReconfiguration</w:t>
      </w:r>
      <w:r w:rsidRPr="0096519C">
        <w:t xml:space="preserve"> message includes the </w:t>
      </w:r>
      <w:r w:rsidRPr="0096519C">
        <w:rPr>
          <w:i/>
        </w:rPr>
        <w:t>radioBearerConfig</w:t>
      </w:r>
      <w:r w:rsidRPr="0096519C">
        <w:t>:</w:t>
      </w:r>
    </w:p>
    <w:p w14:paraId="1514DEC7" w14:textId="77777777" w:rsidR="007637C8" w:rsidRPr="0096519C" w:rsidRDefault="007637C8" w:rsidP="007637C8">
      <w:pPr>
        <w:pStyle w:val="B2"/>
      </w:pPr>
      <w:r w:rsidRPr="0096519C">
        <w:t>2&gt;</w:t>
      </w:r>
      <w:r w:rsidRPr="0096519C">
        <w:tab/>
        <w:t>perform the radio bearer configuration according to 5.3.5.6;</w:t>
      </w:r>
    </w:p>
    <w:p w14:paraId="5CB33F12" w14:textId="77777777" w:rsidR="007637C8" w:rsidRPr="0096519C" w:rsidRDefault="007637C8" w:rsidP="007637C8">
      <w:pPr>
        <w:pStyle w:val="B1"/>
      </w:pPr>
      <w:r w:rsidRPr="0096519C">
        <w:t>1&gt;</w:t>
      </w:r>
      <w:r w:rsidRPr="0096519C">
        <w:tab/>
        <w:t xml:space="preserve">if the </w:t>
      </w:r>
      <w:r w:rsidRPr="0096519C">
        <w:rPr>
          <w:i/>
        </w:rPr>
        <w:t>RRCReconfiguration</w:t>
      </w:r>
      <w:r w:rsidRPr="0096519C">
        <w:t xml:space="preserve"> message includes the </w:t>
      </w:r>
      <w:r w:rsidRPr="0096519C">
        <w:rPr>
          <w:i/>
        </w:rPr>
        <w:t>radioBearerConfig2</w:t>
      </w:r>
      <w:r w:rsidRPr="0096519C">
        <w:t>:</w:t>
      </w:r>
    </w:p>
    <w:p w14:paraId="638780E9" w14:textId="77777777" w:rsidR="007637C8" w:rsidRPr="0096519C" w:rsidRDefault="007637C8" w:rsidP="007637C8">
      <w:pPr>
        <w:pStyle w:val="B2"/>
      </w:pPr>
      <w:r w:rsidRPr="0096519C">
        <w:t>2&gt;</w:t>
      </w:r>
      <w:r w:rsidRPr="0096519C">
        <w:tab/>
        <w:t>perform the radio bearer configuration according to 5.3.5.6;</w:t>
      </w:r>
    </w:p>
    <w:p w14:paraId="60694FA5" w14:textId="77777777" w:rsidR="007637C8" w:rsidRPr="0096519C" w:rsidRDefault="007637C8" w:rsidP="007637C8">
      <w:pPr>
        <w:pStyle w:val="B1"/>
      </w:pPr>
      <w:r w:rsidRPr="0096519C">
        <w:t>1&gt;</w:t>
      </w:r>
      <w:r w:rsidRPr="0096519C">
        <w:tab/>
        <w:t xml:space="preserve">if the </w:t>
      </w:r>
      <w:r w:rsidRPr="0096519C">
        <w:rPr>
          <w:i/>
        </w:rPr>
        <w:t>RRCReconfiguration</w:t>
      </w:r>
      <w:r w:rsidRPr="0096519C">
        <w:t xml:space="preserve"> message includes the </w:t>
      </w:r>
      <w:r w:rsidRPr="0096519C">
        <w:rPr>
          <w:i/>
        </w:rPr>
        <w:t>measConfig</w:t>
      </w:r>
      <w:r w:rsidRPr="0096519C">
        <w:t>:</w:t>
      </w:r>
    </w:p>
    <w:p w14:paraId="43216773" w14:textId="77777777" w:rsidR="007637C8" w:rsidRPr="0096519C" w:rsidRDefault="007637C8" w:rsidP="007637C8">
      <w:pPr>
        <w:pStyle w:val="B2"/>
      </w:pPr>
      <w:r w:rsidRPr="0096519C">
        <w:t>2&gt;</w:t>
      </w:r>
      <w:r w:rsidRPr="0096519C">
        <w:tab/>
        <w:t>perform the measurement configuration procedure as specified in 5.5.2;</w:t>
      </w:r>
    </w:p>
    <w:p w14:paraId="738A7FF0" w14:textId="77777777" w:rsidR="007637C8" w:rsidRPr="0096519C" w:rsidRDefault="007637C8" w:rsidP="007637C8">
      <w:pPr>
        <w:pStyle w:val="B1"/>
      </w:pPr>
      <w:r w:rsidRPr="0096519C">
        <w:t>1&gt;</w:t>
      </w:r>
      <w:r w:rsidRPr="0096519C">
        <w:tab/>
        <w:t xml:space="preserve">if the </w:t>
      </w:r>
      <w:r w:rsidRPr="0096519C">
        <w:rPr>
          <w:i/>
        </w:rPr>
        <w:t>RRCReconfiguration</w:t>
      </w:r>
      <w:r w:rsidRPr="0096519C">
        <w:t xml:space="preserve"> message includes the </w:t>
      </w:r>
      <w:r w:rsidRPr="0096519C">
        <w:rPr>
          <w:i/>
        </w:rPr>
        <w:t>dedicatedNAS-MessageList</w:t>
      </w:r>
      <w:r w:rsidRPr="0096519C">
        <w:t>:</w:t>
      </w:r>
    </w:p>
    <w:p w14:paraId="235B203C" w14:textId="77777777" w:rsidR="007637C8" w:rsidRPr="0096519C" w:rsidRDefault="007637C8" w:rsidP="007637C8">
      <w:pPr>
        <w:pStyle w:val="B2"/>
      </w:pPr>
      <w:r w:rsidRPr="0096519C">
        <w:t>2&gt;</w:t>
      </w:r>
      <w:r w:rsidRPr="0096519C">
        <w:tab/>
        <w:t xml:space="preserve">forward each element of the </w:t>
      </w:r>
      <w:r w:rsidRPr="0096519C">
        <w:rPr>
          <w:i/>
        </w:rPr>
        <w:t>dedicatedNAS-MessageList</w:t>
      </w:r>
      <w:r w:rsidRPr="0096519C">
        <w:t xml:space="preserve"> to upper layers in the same order as listed;</w:t>
      </w:r>
    </w:p>
    <w:p w14:paraId="79F075FC" w14:textId="77777777" w:rsidR="007637C8" w:rsidRPr="0096519C" w:rsidRDefault="007637C8" w:rsidP="007637C8">
      <w:pPr>
        <w:pStyle w:val="B1"/>
      </w:pPr>
      <w:r w:rsidRPr="0096519C">
        <w:t>1&gt;</w:t>
      </w:r>
      <w:r w:rsidRPr="0096519C">
        <w:tab/>
        <w:t xml:space="preserve">if the </w:t>
      </w:r>
      <w:r w:rsidRPr="0096519C">
        <w:rPr>
          <w:i/>
        </w:rPr>
        <w:t>RRCReconfiguration</w:t>
      </w:r>
      <w:r w:rsidRPr="0096519C">
        <w:t xml:space="preserve"> message includes the </w:t>
      </w:r>
      <w:r w:rsidRPr="0096519C">
        <w:rPr>
          <w:i/>
        </w:rPr>
        <w:t>dedicatedSIB1-Delivery</w:t>
      </w:r>
      <w:r w:rsidRPr="0096519C">
        <w:t>:</w:t>
      </w:r>
    </w:p>
    <w:p w14:paraId="18EB3CBC" w14:textId="77777777" w:rsidR="007637C8" w:rsidRPr="0096519C" w:rsidRDefault="007637C8" w:rsidP="007637C8">
      <w:pPr>
        <w:pStyle w:val="B2"/>
      </w:pPr>
      <w:r w:rsidRPr="0096519C">
        <w:t>2&gt;</w:t>
      </w:r>
      <w:r w:rsidRPr="0096519C">
        <w:tab/>
        <w:t xml:space="preserve">perform the action upon reception of </w:t>
      </w:r>
      <w:r w:rsidRPr="0096519C">
        <w:rPr>
          <w:i/>
        </w:rPr>
        <w:t>SIB1</w:t>
      </w:r>
      <w:r w:rsidRPr="0096519C">
        <w:t xml:space="preserve"> as specified in 5.2.2.4.2;</w:t>
      </w:r>
    </w:p>
    <w:p w14:paraId="1385B943" w14:textId="77777777" w:rsidR="007637C8" w:rsidRPr="0096519C" w:rsidRDefault="007637C8" w:rsidP="007637C8">
      <w:pPr>
        <w:pStyle w:val="B1"/>
      </w:pPr>
      <w:r w:rsidRPr="0096519C">
        <w:t>1&gt;</w:t>
      </w:r>
      <w:r w:rsidRPr="0096519C">
        <w:tab/>
        <w:t xml:space="preserve">if the </w:t>
      </w:r>
      <w:r w:rsidRPr="0096519C">
        <w:rPr>
          <w:i/>
        </w:rPr>
        <w:t>RRCReconfiguration</w:t>
      </w:r>
      <w:r w:rsidRPr="0096519C">
        <w:t xml:space="preserve"> message includes the </w:t>
      </w:r>
      <w:r w:rsidRPr="0096519C">
        <w:rPr>
          <w:i/>
        </w:rPr>
        <w:t>dedicatedSystemInformationDelivery</w:t>
      </w:r>
      <w:r w:rsidRPr="0096519C">
        <w:t>:</w:t>
      </w:r>
    </w:p>
    <w:p w14:paraId="0C210554" w14:textId="77777777" w:rsidR="007637C8" w:rsidRPr="0096519C" w:rsidRDefault="007637C8" w:rsidP="007637C8">
      <w:pPr>
        <w:pStyle w:val="B2"/>
      </w:pPr>
      <w:r w:rsidRPr="0096519C">
        <w:t>2&gt;</w:t>
      </w:r>
      <w:r w:rsidRPr="0096519C">
        <w:tab/>
        <w:t>perform the action upon reception of System Information as specified in 5.2.2.4;</w:t>
      </w:r>
    </w:p>
    <w:p w14:paraId="69D60DA7" w14:textId="77777777" w:rsidR="007637C8" w:rsidRPr="0096519C" w:rsidRDefault="007637C8" w:rsidP="007637C8">
      <w:pPr>
        <w:pStyle w:val="B1"/>
      </w:pPr>
      <w:r w:rsidRPr="0096519C">
        <w:t>1&gt;</w:t>
      </w:r>
      <w:r w:rsidRPr="0096519C">
        <w:tab/>
        <w:t xml:space="preserve">if the </w:t>
      </w:r>
      <w:r w:rsidRPr="0096519C">
        <w:rPr>
          <w:i/>
        </w:rPr>
        <w:t>RRCReconfiguration</w:t>
      </w:r>
      <w:r w:rsidRPr="0096519C">
        <w:t xml:space="preserve"> message includes the </w:t>
      </w:r>
      <w:r w:rsidRPr="0096519C">
        <w:rPr>
          <w:i/>
        </w:rPr>
        <w:t>otherConfig</w:t>
      </w:r>
      <w:r w:rsidRPr="0096519C">
        <w:t>:</w:t>
      </w:r>
    </w:p>
    <w:p w14:paraId="53D6AAF7" w14:textId="77777777" w:rsidR="007637C8" w:rsidRPr="0096519C" w:rsidRDefault="007637C8" w:rsidP="007637C8">
      <w:pPr>
        <w:pStyle w:val="B2"/>
      </w:pPr>
      <w:r w:rsidRPr="0096519C">
        <w:t>2&gt;</w:t>
      </w:r>
      <w:r w:rsidRPr="0096519C">
        <w:tab/>
        <w:t>perform the other configuration procedure as specified in 5.3.5.9;</w:t>
      </w:r>
    </w:p>
    <w:p w14:paraId="6D69A3C3" w14:textId="77777777" w:rsidR="007637C8" w:rsidRPr="0096519C" w:rsidRDefault="007637C8" w:rsidP="007637C8">
      <w:pPr>
        <w:pStyle w:val="B1"/>
      </w:pPr>
      <w:r w:rsidRPr="0096519C">
        <w:t>1&gt;</w:t>
      </w:r>
      <w:r w:rsidRPr="0096519C">
        <w:tab/>
        <w:t>set the content of the</w:t>
      </w:r>
      <w:r w:rsidRPr="0096519C">
        <w:rPr>
          <w:i/>
        </w:rPr>
        <w:t xml:space="preserve"> RRCReconfigurationComplete</w:t>
      </w:r>
      <w:r w:rsidRPr="0096519C">
        <w:t xml:space="preserve"> message as follows:</w:t>
      </w:r>
    </w:p>
    <w:p w14:paraId="08BC6E79" w14:textId="77777777" w:rsidR="007637C8" w:rsidRPr="0096519C" w:rsidRDefault="007637C8" w:rsidP="007637C8">
      <w:pPr>
        <w:pStyle w:val="B2"/>
      </w:pPr>
      <w:r w:rsidRPr="0096519C">
        <w:t>2&gt;</w:t>
      </w:r>
      <w:r w:rsidRPr="0096519C">
        <w:tab/>
        <w:t xml:space="preserve">if the </w:t>
      </w:r>
      <w:r w:rsidRPr="0096519C">
        <w:rPr>
          <w:i/>
        </w:rPr>
        <w:t>RRCReconfiguration</w:t>
      </w:r>
      <w:r w:rsidRPr="0096519C">
        <w:t xml:space="preserve"> includes the </w:t>
      </w:r>
      <w:r w:rsidRPr="0096519C">
        <w:rPr>
          <w:i/>
        </w:rPr>
        <w:t>masterCellGroup</w:t>
      </w:r>
      <w:r w:rsidRPr="0096519C">
        <w:t xml:space="preserve"> containing the </w:t>
      </w:r>
      <w:r w:rsidRPr="0096519C">
        <w:rPr>
          <w:i/>
        </w:rPr>
        <w:t>reportUplinkTxDirectCurrent</w:t>
      </w:r>
      <w:r w:rsidRPr="0096519C">
        <w:t>; or</w:t>
      </w:r>
    </w:p>
    <w:p w14:paraId="3FE6CA89" w14:textId="77777777" w:rsidR="007637C8" w:rsidRPr="0096519C" w:rsidRDefault="007637C8" w:rsidP="007637C8">
      <w:pPr>
        <w:pStyle w:val="B2"/>
      </w:pPr>
      <w:r w:rsidRPr="0096519C">
        <w:t>2&gt;</w:t>
      </w:r>
      <w:r w:rsidRPr="0096519C">
        <w:tab/>
        <w:t xml:space="preserve">if the </w:t>
      </w:r>
      <w:r w:rsidRPr="0096519C">
        <w:rPr>
          <w:i/>
        </w:rPr>
        <w:t>RRCReconfiguration</w:t>
      </w:r>
      <w:r w:rsidRPr="0096519C">
        <w:t xml:space="preserve"> includes the </w:t>
      </w:r>
      <w:r w:rsidRPr="0096519C">
        <w:rPr>
          <w:i/>
        </w:rPr>
        <w:t>secondaryCellGroup</w:t>
      </w:r>
      <w:r w:rsidRPr="0096519C">
        <w:t xml:space="preserve"> containing the </w:t>
      </w:r>
      <w:r w:rsidRPr="0096519C">
        <w:rPr>
          <w:i/>
        </w:rPr>
        <w:t>reportUplinkTxDirectCurrent</w:t>
      </w:r>
      <w:r w:rsidRPr="0096519C">
        <w:t>:</w:t>
      </w:r>
    </w:p>
    <w:p w14:paraId="13F4B48D" w14:textId="77777777" w:rsidR="007637C8" w:rsidRPr="0096519C" w:rsidRDefault="007637C8" w:rsidP="007637C8">
      <w:pPr>
        <w:pStyle w:val="B3"/>
      </w:pPr>
      <w:r w:rsidRPr="0096519C">
        <w:t>3&gt;</w:t>
      </w:r>
      <w:r w:rsidRPr="0096519C">
        <w:tab/>
        <w:t xml:space="preserve">include the </w:t>
      </w:r>
      <w:r w:rsidRPr="0096519C">
        <w:rPr>
          <w:i/>
        </w:rPr>
        <w:t xml:space="preserve">uplinkTxDirectCurrentList </w:t>
      </w:r>
      <w:r w:rsidRPr="0096519C">
        <w:t>for each serving cell with UL;</w:t>
      </w:r>
    </w:p>
    <w:p w14:paraId="2DBF4357" w14:textId="77777777" w:rsidR="007637C8" w:rsidRPr="0096519C" w:rsidRDefault="007637C8" w:rsidP="007637C8">
      <w:pPr>
        <w:pStyle w:val="B3"/>
      </w:pPr>
      <w:r w:rsidRPr="0096519C">
        <w:t>3&gt;</w:t>
      </w:r>
      <w:r w:rsidRPr="0096519C">
        <w:tab/>
        <w:t>if UE is configured with SUL carrier:</w:t>
      </w:r>
    </w:p>
    <w:p w14:paraId="1D872A56" w14:textId="77777777" w:rsidR="007637C8" w:rsidRPr="0096519C" w:rsidRDefault="007637C8" w:rsidP="007637C8">
      <w:pPr>
        <w:pStyle w:val="B4"/>
      </w:pPr>
      <w:r w:rsidRPr="0096519C">
        <w:t>4&gt;</w:t>
      </w:r>
      <w:r w:rsidRPr="0096519C">
        <w:tab/>
        <w:t xml:space="preserve">include </w:t>
      </w:r>
      <w:r w:rsidRPr="0096519C">
        <w:rPr>
          <w:i/>
        </w:rPr>
        <w:t>uplinkDirectCurrentBWP-SUL</w:t>
      </w:r>
      <w:r w:rsidRPr="0096519C">
        <w:t xml:space="preserve"> for each serving cell with SUL within the </w:t>
      </w:r>
      <w:r w:rsidRPr="0096519C">
        <w:rPr>
          <w:i/>
        </w:rPr>
        <w:t>uplinkTxDirectCurrentList</w:t>
      </w:r>
      <w:r w:rsidRPr="0096519C">
        <w:t>;</w:t>
      </w:r>
    </w:p>
    <w:p w14:paraId="656FF4E4" w14:textId="77777777" w:rsidR="007637C8" w:rsidRPr="0096519C" w:rsidRDefault="007637C8" w:rsidP="007637C8">
      <w:pPr>
        <w:pStyle w:val="B2"/>
      </w:pPr>
      <w:r w:rsidRPr="0096519C">
        <w:t>2&gt;</w:t>
      </w:r>
      <w:r w:rsidRPr="0096519C">
        <w:tab/>
        <w:t xml:space="preserve">if the </w:t>
      </w:r>
      <w:r w:rsidRPr="0096519C">
        <w:rPr>
          <w:i/>
        </w:rPr>
        <w:t>RRCReconfiguration</w:t>
      </w:r>
      <w:r w:rsidRPr="0096519C">
        <w:t xml:space="preserve"> message includes the </w:t>
      </w:r>
      <w:r w:rsidRPr="0096519C">
        <w:rPr>
          <w:i/>
        </w:rPr>
        <w:t>mrdc-SecondaryCellGroupConfig</w:t>
      </w:r>
      <w:r w:rsidRPr="0096519C">
        <w:t xml:space="preserve"> with </w:t>
      </w:r>
      <w:r w:rsidRPr="0096519C">
        <w:rPr>
          <w:i/>
          <w:iCs/>
        </w:rPr>
        <w:t>mrdc-SecondaryCellGroup</w:t>
      </w:r>
      <w:r w:rsidRPr="0096519C">
        <w:t xml:space="preserve"> set to </w:t>
      </w:r>
      <w:r w:rsidRPr="0096519C">
        <w:rPr>
          <w:i/>
        </w:rPr>
        <w:t>eutra-SCG</w:t>
      </w:r>
      <w:r w:rsidRPr="0096519C">
        <w:t>:</w:t>
      </w:r>
    </w:p>
    <w:p w14:paraId="1312ABE4" w14:textId="77777777" w:rsidR="007637C8" w:rsidRPr="0096519C" w:rsidRDefault="007637C8" w:rsidP="007637C8">
      <w:pPr>
        <w:pStyle w:val="B3"/>
      </w:pPr>
      <w:r w:rsidRPr="0096519C">
        <w:t>3&gt;</w:t>
      </w:r>
      <w:r w:rsidRPr="0096519C">
        <w:tab/>
        <w:t xml:space="preserve">include in the </w:t>
      </w:r>
      <w:r w:rsidRPr="0096519C">
        <w:rPr>
          <w:i/>
        </w:rPr>
        <w:t>eutra-SCG-Response</w:t>
      </w:r>
      <w:r w:rsidRPr="0096519C">
        <w:t xml:space="preserve"> the E-UTRA </w:t>
      </w:r>
      <w:r w:rsidRPr="0096519C">
        <w:rPr>
          <w:i/>
          <w:iCs/>
        </w:rPr>
        <w:t>RRCConnectionReconfigurationComplete</w:t>
      </w:r>
      <w:r w:rsidRPr="0096519C">
        <w:t xml:space="preserve"> message in accordance with TS 36.331 [10] clause 5.3.5.3;</w:t>
      </w:r>
    </w:p>
    <w:p w14:paraId="4E59143B" w14:textId="77777777" w:rsidR="007637C8" w:rsidRPr="0096519C" w:rsidRDefault="007637C8" w:rsidP="007637C8">
      <w:pPr>
        <w:pStyle w:val="B2"/>
      </w:pPr>
      <w:r w:rsidRPr="0096519C">
        <w:t xml:space="preserve">2&gt; if the </w:t>
      </w:r>
      <w:r w:rsidRPr="0096519C">
        <w:rPr>
          <w:i/>
        </w:rPr>
        <w:t>RRCReconfiguration</w:t>
      </w:r>
      <w:r w:rsidRPr="0096519C">
        <w:t xml:space="preserve"> message includes the </w:t>
      </w:r>
      <w:r w:rsidRPr="0096519C">
        <w:rPr>
          <w:i/>
        </w:rPr>
        <w:t>mrdc-SecondaryCellGroupConfig</w:t>
      </w:r>
      <w:r w:rsidRPr="0096519C">
        <w:t xml:space="preserve"> with </w:t>
      </w:r>
      <w:r w:rsidRPr="0096519C">
        <w:rPr>
          <w:i/>
          <w:iCs/>
        </w:rPr>
        <w:t>mrdc-SecondaryCellGroup</w:t>
      </w:r>
      <w:r w:rsidRPr="0096519C">
        <w:t xml:space="preserve"> set to </w:t>
      </w:r>
      <w:r w:rsidRPr="0096519C">
        <w:rPr>
          <w:i/>
        </w:rPr>
        <w:t>nr-SCG</w:t>
      </w:r>
      <w:r w:rsidRPr="0096519C">
        <w:t>:</w:t>
      </w:r>
    </w:p>
    <w:p w14:paraId="4A6A036F" w14:textId="77777777" w:rsidR="007637C8" w:rsidRPr="0096519C" w:rsidRDefault="007637C8" w:rsidP="007637C8">
      <w:pPr>
        <w:pStyle w:val="B3"/>
      </w:pPr>
      <w:r w:rsidRPr="0096519C">
        <w:t>3&gt;</w:t>
      </w:r>
      <w:r w:rsidRPr="0096519C">
        <w:tab/>
        <w:t xml:space="preserve">include in the </w:t>
      </w:r>
      <w:r w:rsidRPr="0096519C">
        <w:rPr>
          <w:i/>
        </w:rPr>
        <w:t>nr-SCG-Response</w:t>
      </w:r>
      <w:r w:rsidRPr="0096519C">
        <w:t xml:space="preserve"> </w:t>
      </w:r>
      <w:r w:rsidRPr="0096519C">
        <w:rPr>
          <w:iCs/>
        </w:rPr>
        <w:t xml:space="preserve">the </w:t>
      </w:r>
      <w:r w:rsidRPr="0096519C">
        <w:rPr>
          <w:i/>
        </w:rPr>
        <w:t>RRCReconfigurationComplete</w:t>
      </w:r>
      <w:r w:rsidRPr="0096519C">
        <w:rPr>
          <w:iCs/>
        </w:rPr>
        <w:t xml:space="preserve"> message</w:t>
      </w:r>
      <w:r w:rsidRPr="0096519C">
        <w:t>;</w:t>
      </w:r>
    </w:p>
    <w:p w14:paraId="601297A8" w14:textId="77777777" w:rsidR="007637C8" w:rsidRPr="0096519C" w:rsidRDefault="007637C8" w:rsidP="007637C8">
      <w:pPr>
        <w:pStyle w:val="B1"/>
      </w:pPr>
      <w:r w:rsidRPr="0096519C">
        <w:t>1&gt;</w:t>
      </w:r>
      <w:r w:rsidRPr="0096519C">
        <w:tab/>
        <w:t xml:space="preserve">if the UE is configured with E-UTRA </w:t>
      </w:r>
      <w:r w:rsidRPr="0096519C">
        <w:rPr>
          <w:i/>
        </w:rPr>
        <w:t>nr-SecondaryCellGroupConfig</w:t>
      </w:r>
      <w:r w:rsidRPr="0096519C">
        <w:t xml:space="preserve"> (MCG is E-UTRA):</w:t>
      </w:r>
    </w:p>
    <w:p w14:paraId="4450FC2C" w14:textId="77777777" w:rsidR="007637C8" w:rsidRPr="0096519C" w:rsidRDefault="007637C8" w:rsidP="007637C8">
      <w:pPr>
        <w:pStyle w:val="B2"/>
      </w:pPr>
      <w:r w:rsidRPr="0096519C">
        <w:t>2&gt;</w:t>
      </w:r>
      <w:r w:rsidRPr="0096519C">
        <w:tab/>
        <w:t>if the</w:t>
      </w:r>
      <w:r w:rsidRPr="0096519C">
        <w:rPr>
          <w:i/>
        </w:rPr>
        <w:t xml:space="preserve"> RRCReconfiguration</w:t>
      </w:r>
      <w:r w:rsidRPr="0096519C">
        <w:t xml:space="preserve"> message was received via SRB1:</w:t>
      </w:r>
    </w:p>
    <w:p w14:paraId="71E6EC4A" w14:textId="77777777" w:rsidR="007637C8" w:rsidRPr="0096519C" w:rsidRDefault="007637C8" w:rsidP="007637C8">
      <w:pPr>
        <w:pStyle w:val="B3"/>
      </w:pPr>
      <w:r w:rsidRPr="0096519C">
        <w:t>3&gt;</w:t>
      </w:r>
      <w:r w:rsidRPr="0096519C">
        <w:tab/>
        <w:t xml:space="preserve">submit the </w:t>
      </w:r>
      <w:r w:rsidRPr="0096519C">
        <w:rPr>
          <w:i/>
        </w:rPr>
        <w:t>RRCReconfigurationComplete</w:t>
      </w:r>
      <w:r w:rsidRPr="0096519C">
        <w:t xml:space="preserve"> via the E-UTRA MCG embedded in E-UTRA RRC message </w:t>
      </w:r>
      <w:r w:rsidRPr="0096519C">
        <w:rPr>
          <w:i/>
        </w:rPr>
        <w:t>RRCConnectionReconfigurationComplete</w:t>
      </w:r>
      <w:r w:rsidRPr="0096519C">
        <w:t xml:space="preserve"> as specified in TS 36.331 [10];</w:t>
      </w:r>
    </w:p>
    <w:p w14:paraId="4303B796" w14:textId="77777777" w:rsidR="007637C8" w:rsidRPr="0096519C" w:rsidRDefault="007637C8" w:rsidP="007637C8">
      <w:pPr>
        <w:pStyle w:val="B3"/>
      </w:pPr>
      <w:r w:rsidRPr="0096519C">
        <w:t>3&gt;</w:t>
      </w:r>
      <w:r w:rsidRPr="0096519C">
        <w:tab/>
        <w:t xml:space="preserve">if </w:t>
      </w:r>
      <w:r w:rsidRPr="0096519C">
        <w:rPr>
          <w:i/>
        </w:rPr>
        <w:t>reconfigurationWithSync</w:t>
      </w:r>
      <w:r w:rsidRPr="0096519C">
        <w:t xml:space="preserve"> was included in </w:t>
      </w:r>
      <w:r w:rsidRPr="0096519C">
        <w:rPr>
          <w:i/>
        </w:rPr>
        <w:t>spCellConfig</w:t>
      </w:r>
      <w:r w:rsidRPr="0096519C">
        <w:t xml:space="preserve"> of an SCG:</w:t>
      </w:r>
    </w:p>
    <w:p w14:paraId="00A6D421" w14:textId="77777777" w:rsidR="007637C8" w:rsidRPr="0096519C" w:rsidRDefault="007637C8" w:rsidP="007637C8">
      <w:pPr>
        <w:pStyle w:val="B4"/>
      </w:pPr>
      <w:r w:rsidRPr="0096519C">
        <w:t>4&gt;</w:t>
      </w:r>
      <w:r w:rsidRPr="0096519C">
        <w:tab/>
        <w:t>initiate the Random Access procedure on the SpCell, as specified in TS 38.321 [3];</w:t>
      </w:r>
    </w:p>
    <w:p w14:paraId="1B24B947" w14:textId="77777777" w:rsidR="007637C8" w:rsidRPr="0096519C" w:rsidRDefault="007637C8" w:rsidP="007637C8">
      <w:pPr>
        <w:pStyle w:val="B3"/>
        <w:rPr>
          <w:lang w:eastAsia="zh-CN"/>
        </w:rPr>
      </w:pPr>
      <w:r w:rsidRPr="0096519C">
        <w:rPr>
          <w:lang w:eastAsia="zh-CN"/>
        </w:rPr>
        <w:t>3&gt;</w:t>
      </w:r>
      <w:r w:rsidRPr="0096519C">
        <w:rPr>
          <w:lang w:eastAsia="zh-CN"/>
        </w:rPr>
        <w:tab/>
        <w:t>else:</w:t>
      </w:r>
    </w:p>
    <w:p w14:paraId="6AE4909D" w14:textId="77777777" w:rsidR="007637C8" w:rsidRPr="0096519C" w:rsidRDefault="007637C8" w:rsidP="007637C8">
      <w:pPr>
        <w:pStyle w:val="B4"/>
      </w:pPr>
      <w:r w:rsidRPr="0096519C">
        <w:t>4&gt;</w:t>
      </w:r>
      <w:r w:rsidRPr="0096519C">
        <w:tab/>
        <w:t>the procedure ends;</w:t>
      </w:r>
    </w:p>
    <w:p w14:paraId="5D8CC8BD" w14:textId="77777777" w:rsidR="007637C8" w:rsidRPr="0096519C" w:rsidRDefault="007637C8" w:rsidP="007637C8">
      <w:pPr>
        <w:pStyle w:val="NO"/>
      </w:pPr>
      <w:r w:rsidRPr="0096519C">
        <w:t>NOTE 1:</w:t>
      </w:r>
      <w:r w:rsidRPr="0096519C">
        <w:tab/>
        <w:t xml:space="preserve">The order the UE sends the </w:t>
      </w:r>
      <w:r w:rsidRPr="0096519C">
        <w:rPr>
          <w:i/>
          <w:iCs/>
        </w:rPr>
        <w:t>RRCConnectionReconfigurationComplete</w:t>
      </w:r>
      <w:r w:rsidRPr="0096519C">
        <w:t xml:space="preserve"> message and performs the Random Access procedure towards the SCG is left to UE implementation.</w:t>
      </w:r>
    </w:p>
    <w:p w14:paraId="7CFDD9E4" w14:textId="77777777" w:rsidR="007637C8" w:rsidRPr="0096519C" w:rsidRDefault="007637C8" w:rsidP="007637C8">
      <w:pPr>
        <w:pStyle w:val="B2"/>
      </w:pPr>
      <w:r w:rsidRPr="0096519C">
        <w:t>2&gt;</w:t>
      </w:r>
      <w:r w:rsidRPr="0096519C">
        <w:tab/>
        <w:t>else (</w:t>
      </w:r>
      <w:r w:rsidRPr="0096519C">
        <w:rPr>
          <w:i/>
        </w:rPr>
        <w:t>RRCReconfiguration</w:t>
      </w:r>
      <w:r w:rsidRPr="0096519C">
        <w:t xml:space="preserve"> was received via SRB3):</w:t>
      </w:r>
    </w:p>
    <w:p w14:paraId="319CFADD" w14:textId="77777777" w:rsidR="007637C8" w:rsidRPr="0096519C" w:rsidRDefault="007637C8" w:rsidP="007637C8">
      <w:pPr>
        <w:pStyle w:val="B3"/>
      </w:pPr>
      <w:r w:rsidRPr="0096519C">
        <w:t>3&gt;</w:t>
      </w:r>
      <w:r w:rsidRPr="0096519C">
        <w:tab/>
        <w:t xml:space="preserve">submit the </w:t>
      </w:r>
      <w:r w:rsidRPr="0096519C">
        <w:rPr>
          <w:i/>
        </w:rPr>
        <w:t>RRCReconfigurationComplete</w:t>
      </w:r>
      <w:r w:rsidRPr="0096519C">
        <w:t xml:space="preserve"> message via SRB3 to lower layers for transmission using the new configuration;</w:t>
      </w:r>
    </w:p>
    <w:p w14:paraId="6E50ADA6" w14:textId="77777777" w:rsidR="007637C8" w:rsidRPr="0096519C" w:rsidRDefault="007637C8" w:rsidP="007637C8">
      <w:pPr>
        <w:pStyle w:val="NO"/>
      </w:pPr>
      <w:r w:rsidRPr="0096519C">
        <w:t>NOTE 2:</w:t>
      </w:r>
      <w:r w:rsidRPr="0096519C">
        <w:tab/>
        <w:t xml:space="preserve">In (NG)EN-DC and NR-DC, in the case </w:t>
      </w:r>
      <w:r w:rsidRPr="0096519C">
        <w:rPr>
          <w:i/>
        </w:rPr>
        <w:t>RRCReconfiguration</w:t>
      </w:r>
      <w:r w:rsidRPr="0096519C">
        <w:t xml:space="preserve"> is received via SRB1, the random access is triggered by RRC layer itself as there is not necessarily other UL transmission. In the case </w:t>
      </w:r>
      <w:r w:rsidRPr="0096519C">
        <w:rPr>
          <w:i/>
        </w:rPr>
        <w:t>RRCReconfiguration</w:t>
      </w:r>
      <w:r w:rsidRPr="0096519C">
        <w:t xml:space="preserve"> is received via SRB3, the random access is triggered by the MAC layer due to arrival of </w:t>
      </w:r>
      <w:r w:rsidRPr="0096519C">
        <w:rPr>
          <w:i/>
        </w:rPr>
        <w:t>RRCReconfigurationComplete</w:t>
      </w:r>
      <w:r w:rsidRPr="0096519C">
        <w:t>.</w:t>
      </w:r>
    </w:p>
    <w:p w14:paraId="2822B071" w14:textId="77777777" w:rsidR="007637C8" w:rsidRPr="0096519C" w:rsidRDefault="007637C8" w:rsidP="007637C8">
      <w:pPr>
        <w:pStyle w:val="B1"/>
      </w:pPr>
      <w:r w:rsidRPr="0096519C">
        <w:t>1&gt;</w:t>
      </w:r>
      <w:r w:rsidRPr="0096519C">
        <w:tab/>
        <w:t>else if the</w:t>
      </w:r>
      <w:r w:rsidRPr="0096519C">
        <w:rPr>
          <w:i/>
        </w:rPr>
        <w:t xml:space="preserve"> RRCReconfiguration</w:t>
      </w:r>
      <w:r w:rsidRPr="0096519C">
        <w:t xml:space="preserve"> message was received within the </w:t>
      </w:r>
      <w:r w:rsidRPr="0096519C">
        <w:rPr>
          <w:i/>
          <w:iCs/>
        </w:rPr>
        <w:t>nr-SCG</w:t>
      </w:r>
      <w:r w:rsidRPr="0096519C">
        <w:t xml:space="preserve"> within </w:t>
      </w:r>
      <w:r w:rsidRPr="0096519C">
        <w:rPr>
          <w:i/>
          <w:iCs/>
        </w:rPr>
        <w:t>mrdc-SecondaryCellGroup</w:t>
      </w:r>
      <w:r w:rsidRPr="0096519C">
        <w:t xml:space="preserve"> (NR SCG RRC Reconfiguration):</w:t>
      </w:r>
    </w:p>
    <w:p w14:paraId="55D7B1B2" w14:textId="77777777" w:rsidR="007637C8" w:rsidRPr="0096519C" w:rsidRDefault="007637C8" w:rsidP="007637C8">
      <w:pPr>
        <w:pStyle w:val="B2"/>
      </w:pPr>
      <w:r w:rsidRPr="0096519C">
        <w:t>2&gt;</w:t>
      </w:r>
      <w:r w:rsidRPr="0096519C">
        <w:tab/>
        <w:t xml:space="preserve">if </w:t>
      </w:r>
      <w:r w:rsidRPr="0096519C">
        <w:rPr>
          <w:i/>
        </w:rPr>
        <w:t>reconfigurationWithSync</w:t>
      </w:r>
      <w:r w:rsidRPr="0096519C">
        <w:t xml:space="preserve"> was included in </w:t>
      </w:r>
      <w:r w:rsidRPr="0096519C">
        <w:rPr>
          <w:i/>
        </w:rPr>
        <w:t>spCellConfig</w:t>
      </w:r>
      <w:r w:rsidRPr="0096519C">
        <w:t xml:space="preserve"> in </w:t>
      </w:r>
      <w:r w:rsidRPr="0096519C">
        <w:rPr>
          <w:i/>
        </w:rPr>
        <w:t>nr-SCG</w:t>
      </w:r>
      <w:r w:rsidRPr="0096519C">
        <w:t>:</w:t>
      </w:r>
    </w:p>
    <w:p w14:paraId="4EC8E0EA" w14:textId="77777777" w:rsidR="007637C8" w:rsidRPr="0096519C" w:rsidRDefault="007637C8" w:rsidP="007637C8">
      <w:pPr>
        <w:pStyle w:val="B3"/>
      </w:pPr>
      <w:r w:rsidRPr="0096519C">
        <w:t>3&gt;</w:t>
      </w:r>
      <w:r w:rsidRPr="0096519C">
        <w:tab/>
        <w:t>initiate the Random Access procedure on the PSCell, as specified in TS 38.321 [3];</w:t>
      </w:r>
    </w:p>
    <w:p w14:paraId="0B695664" w14:textId="77777777" w:rsidR="007637C8" w:rsidRPr="0096519C" w:rsidRDefault="007637C8" w:rsidP="007637C8">
      <w:pPr>
        <w:pStyle w:val="B2"/>
      </w:pPr>
      <w:r w:rsidRPr="0096519C">
        <w:t>2&gt;</w:t>
      </w:r>
      <w:r w:rsidRPr="0096519C">
        <w:tab/>
        <w:t>else</w:t>
      </w:r>
    </w:p>
    <w:p w14:paraId="6323E496" w14:textId="77777777" w:rsidR="007637C8" w:rsidRPr="0096519C" w:rsidRDefault="007637C8" w:rsidP="007637C8">
      <w:pPr>
        <w:pStyle w:val="B3"/>
      </w:pPr>
      <w:r w:rsidRPr="0096519C">
        <w:t>3&gt;</w:t>
      </w:r>
      <w:r w:rsidRPr="0096519C">
        <w:tab/>
        <w:t>the procedure ends;</w:t>
      </w:r>
    </w:p>
    <w:p w14:paraId="73053969" w14:textId="77777777" w:rsidR="007637C8" w:rsidRPr="0096519C" w:rsidRDefault="007637C8" w:rsidP="007637C8">
      <w:pPr>
        <w:pStyle w:val="NO"/>
      </w:pPr>
      <w:r w:rsidRPr="0096519C">
        <w:t>NOTE 2a:</w:t>
      </w:r>
      <w:r w:rsidRPr="0096519C">
        <w:tab/>
        <w:t xml:space="preserve">The order in which the UE sends the </w:t>
      </w:r>
      <w:r w:rsidRPr="0096519C">
        <w:rPr>
          <w:i/>
          <w:iCs/>
        </w:rPr>
        <w:t>RRCReconfigurationComplete</w:t>
      </w:r>
      <w:r w:rsidRPr="0096519C">
        <w:t xml:space="preserve"> message and performs the Random Access procedure towards the SCG is left to UE implementation.</w:t>
      </w:r>
    </w:p>
    <w:p w14:paraId="2A787911" w14:textId="77777777" w:rsidR="007637C8" w:rsidRPr="0096519C" w:rsidRDefault="007637C8" w:rsidP="007637C8">
      <w:pPr>
        <w:pStyle w:val="B1"/>
      </w:pPr>
      <w:r w:rsidRPr="0096519C">
        <w:t>1&gt;</w:t>
      </w:r>
      <w:r w:rsidRPr="0096519C">
        <w:tab/>
        <w:t>else if RRCReconfiguration was received via SRB3:</w:t>
      </w:r>
    </w:p>
    <w:p w14:paraId="6AC947D5" w14:textId="77777777" w:rsidR="007637C8" w:rsidRPr="0096519C" w:rsidRDefault="007637C8" w:rsidP="007637C8">
      <w:pPr>
        <w:pStyle w:val="B2"/>
      </w:pPr>
      <w:r w:rsidRPr="0096519C">
        <w:t>2&gt;</w:t>
      </w:r>
      <w:r w:rsidRPr="0096519C">
        <w:tab/>
        <w:t xml:space="preserve">submit the </w:t>
      </w:r>
      <w:r w:rsidRPr="0096519C">
        <w:rPr>
          <w:i/>
        </w:rPr>
        <w:t>RRCReconfigurationComplete</w:t>
      </w:r>
      <w:r w:rsidRPr="0096519C">
        <w:t xml:space="preserve"> message via SRB3 to lower layers for transmission using the new configuration;</w:t>
      </w:r>
    </w:p>
    <w:p w14:paraId="46D59B3B" w14:textId="77777777" w:rsidR="007637C8" w:rsidRPr="0096519C" w:rsidRDefault="007637C8" w:rsidP="007637C8">
      <w:pPr>
        <w:pStyle w:val="B1"/>
      </w:pPr>
      <w:r w:rsidRPr="0096519C">
        <w:t>1&gt;</w:t>
      </w:r>
      <w:r w:rsidRPr="0096519C">
        <w:tab/>
        <w:t>else</w:t>
      </w:r>
      <w:r w:rsidRPr="0096519C">
        <w:rPr>
          <w:i/>
        </w:rPr>
        <w:t xml:space="preserve"> </w:t>
      </w:r>
      <w:r w:rsidRPr="0096519C">
        <w:rPr>
          <w:iCs/>
        </w:rPr>
        <w:t>(MCG RRCReconfiguration)</w:t>
      </w:r>
      <w:r w:rsidRPr="0096519C">
        <w:t>:</w:t>
      </w:r>
    </w:p>
    <w:p w14:paraId="0BB11328" w14:textId="77777777" w:rsidR="007637C8" w:rsidRPr="0096519C" w:rsidRDefault="007637C8" w:rsidP="007637C8">
      <w:pPr>
        <w:pStyle w:val="B2"/>
      </w:pPr>
      <w:r w:rsidRPr="0096519C">
        <w:t>2&gt;</w:t>
      </w:r>
      <w:r w:rsidRPr="0096519C">
        <w:tab/>
        <w:t xml:space="preserve">submit the </w:t>
      </w:r>
      <w:r w:rsidRPr="0096519C">
        <w:rPr>
          <w:i/>
        </w:rPr>
        <w:t>RRCReconfigurationComplete</w:t>
      </w:r>
      <w:r w:rsidRPr="0096519C">
        <w:t xml:space="preserve"> message via SRB1 to lower layers for transmission using the new configuration;</w:t>
      </w:r>
    </w:p>
    <w:p w14:paraId="2338AE83" w14:textId="77777777" w:rsidR="007637C8" w:rsidRPr="0096519C" w:rsidRDefault="007637C8" w:rsidP="007637C8">
      <w:pPr>
        <w:pStyle w:val="B2"/>
      </w:pPr>
      <w:r w:rsidRPr="0096519C">
        <w:t>2&gt;</w:t>
      </w:r>
      <w:r w:rsidRPr="0096519C">
        <w:tab/>
        <w:t xml:space="preserve">if this is the first </w:t>
      </w:r>
      <w:r w:rsidRPr="0096519C">
        <w:rPr>
          <w:i/>
        </w:rPr>
        <w:t>RRCReconfiguration</w:t>
      </w:r>
      <w:r w:rsidRPr="0096519C">
        <w:t xml:space="preserve"> message after successful completion of the RRC re-establishment procedure:</w:t>
      </w:r>
    </w:p>
    <w:p w14:paraId="508BAE48" w14:textId="77777777" w:rsidR="007637C8" w:rsidRPr="0096519C" w:rsidRDefault="007637C8" w:rsidP="007637C8">
      <w:pPr>
        <w:pStyle w:val="B3"/>
      </w:pPr>
      <w:r w:rsidRPr="0096519C">
        <w:t>3&gt;</w:t>
      </w:r>
      <w:r w:rsidRPr="0096519C">
        <w:tab/>
        <w:t>resume SRB2 and DRBs that are suspended;</w:t>
      </w:r>
    </w:p>
    <w:p w14:paraId="19A9E011" w14:textId="77777777" w:rsidR="007637C8" w:rsidRPr="0096519C" w:rsidRDefault="007637C8" w:rsidP="007637C8">
      <w:pPr>
        <w:pStyle w:val="B1"/>
      </w:pPr>
      <w:r w:rsidRPr="0096519C">
        <w:t>1&gt;</w:t>
      </w:r>
      <w:r w:rsidRPr="0096519C">
        <w:tab/>
        <w:t xml:space="preserve">if </w:t>
      </w:r>
      <w:r w:rsidRPr="0096519C">
        <w:rPr>
          <w:i/>
        </w:rPr>
        <w:t>reconfigurationWithSync</w:t>
      </w:r>
      <w:r w:rsidRPr="0096519C">
        <w:t xml:space="preserve"> was included in </w:t>
      </w:r>
      <w:r w:rsidRPr="0096519C">
        <w:rPr>
          <w:i/>
        </w:rPr>
        <w:t>spCellConfig</w:t>
      </w:r>
      <w:r w:rsidRPr="0096519C">
        <w:t xml:space="preserve"> of an MCG or SCG, and when MAC of an NR cell group successfully completes a Random Access procedure triggered above;</w:t>
      </w:r>
    </w:p>
    <w:p w14:paraId="2505B2D6" w14:textId="3C105FF4" w:rsidR="007637C8" w:rsidRDefault="007637C8" w:rsidP="007637C8">
      <w:pPr>
        <w:pStyle w:val="B2"/>
        <w:rPr>
          <w:ins w:id="12" w:author="Intel-v01" w:date="2019-11-03T21:44:00Z"/>
        </w:rPr>
      </w:pPr>
      <w:r w:rsidRPr="0096519C">
        <w:t>2&gt;</w:t>
      </w:r>
      <w:r w:rsidRPr="0096519C">
        <w:tab/>
        <w:t>stop timer T304 for that cell group;</w:t>
      </w:r>
    </w:p>
    <w:p w14:paraId="699899B3" w14:textId="1ED0668E" w:rsidR="002A7842" w:rsidRPr="0096519C" w:rsidRDefault="00CC4D1A" w:rsidP="00005FB5">
      <w:pPr>
        <w:pStyle w:val="B2"/>
      </w:pPr>
      <w:ins w:id="13" w:author="Intel-v01" w:date="2019-11-03T21:44:00Z">
        <w:r w:rsidRPr="0096519C">
          <w:t>2&gt;</w:t>
        </w:r>
        <w:r w:rsidRPr="0096519C">
          <w:tab/>
        </w:r>
        <w:r w:rsidRPr="00CC4D1A">
          <w:t xml:space="preserve">stop timer T310 </w:t>
        </w:r>
        <w:r>
          <w:t xml:space="preserve">of source PCell </w:t>
        </w:r>
        <w:r w:rsidRPr="00CC4D1A">
          <w:t>if running</w:t>
        </w:r>
        <w:r>
          <w:t>;</w:t>
        </w:r>
      </w:ins>
    </w:p>
    <w:p w14:paraId="66AA7A3B" w14:textId="77777777" w:rsidR="007637C8" w:rsidRPr="0096519C" w:rsidRDefault="007637C8" w:rsidP="007637C8">
      <w:pPr>
        <w:pStyle w:val="B2"/>
      </w:pPr>
      <w:r w:rsidRPr="0096519C">
        <w:t>2&gt;</w:t>
      </w:r>
      <w:r w:rsidRPr="0096519C">
        <w:tab/>
        <w:t>apply the parts of the CQI reporting configuration, the scheduling request configuration and the sounding RS configuration that do not require the UE to know the SFN of the respective target SpCell, if any;</w:t>
      </w:r>
    </w:p>
    <w:p w14:paraId="35201601" w14:textId="77777777" w:rsidR="007637C8" w:rsidRPr="0096519C" w:rsidRDefault="007637C8" w:rsidP="007637C8">
      <w:pPr>
        <w:pStyle w:val="B2"/>
      </w:pPr>
      <w:r w:rsidRPr="0096519C">
        <w:t>2&gt;</w:t>
      </w:r>
      <w:r w:rsidRPr="0096519C">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AF905C6" w14:textId="77777777" w:rsidR="007637C8" w:rsidRPr="0096519C" w:rsidRDefault="007637C8" w:rsidP="007637C8">
      <w:pPr>
        <w:pStyle w:val="B2"/>
      </w:pPr>
      <w:r w:rsidRPr="0096519C">
        <w:t>2&gt;</w:t>
      </w:r>
      <w:r w:rsidRPr="0096519C">
        <w:tab/>
        <w:t xml:space="preserve">if the </w:t>
      </w:r>
      <w:r w:rsidRPr="0096519C">
        <w:rPr>
          <w:i/>
        </w:rPr>
        <w:t>reconfigurationWithSync</w:t>
      </w:r>
      <w:r w:rsidRPr="0096519C">
        <w:t xml:space="preserve"> was included in </w:t>
      </w:r>
      <w:r w:rsidRPr="0096519C">
        <w:rPr>
          <w:i/>
        </w:rPr>
        <w:t>spCellConfig</w:t>
      </w:r>
      <w:r w:rsidRPr="0096519C">
        <w:t xml:space="preserve"> of an MCG:</w:t>
      </w:r>
    </w:p>
    <w:p w14:paraId="2E5F3581" w14:textId="77777777" w:rsidR="007637C8" w:rsidRPr="0096519C" w:rsidRDefault="007637C8" w:rsidP="007637C8">
      <w:pPr>
        <w:pStyle w:val="B3"/>
      </w:pPr>
      <w:r w:rsidRPr="0096519C">
        <w:t>3&gt;</w:t>
      </w:r>
      <w:r w:rsidRPr="0096519C">
        <w:tab/>
        <w:t>if T390 is running:</w:t>
      </w:r>
    </w:p>
    <w:p w14:paraId="15944EA9" w14:textId="77777777" w:rsidR="007637C8" w:rsidRPr="0096519C" w:rsidRDefault="007637C8" w:rsidP="007637C8">
      <w:pPr>
        <w:pStyle w:val="B4"/>
      </w:pPr>
      <w:r w:rsidRPr="0096519C">
        <w:t>4&gt;</w:t>
      </w:r>
      <w:r w:rsidRPr="0096519C">
        <w:tab/>
        <w:t>stop timer T390 for all access categories;</w:t>
      </w:r>
    </w:p>
    <w:p w14:paraId="759A7718" w14:textId="77777777" w:rsidR="007637C8" w:rsidRPr="0096519C" w:rsidRDefault="007637C8" w:rsidP="007637C8">
      <w:pPr>
        <w:pStyle w:val="B4"/>
      </w:pPr>
      <w:r w:rsidRPr="0096519C">
        <w:t>4&gt;</w:t>
      </w:r>
      <w:r w:rsidRPr="0096519C">
        <w:tab/>
        <w:t>perform the actions as specified in 5.3.14.4.</w:t>
      </w:r>
    </w:p>
    <w:p w14:paraId="41D7BB6B" w14:textId="77777777" w:rsidR="007637C8" w:rsidRPr="0096519C" w:rsidRDefault="007637C8" w:rsidP="007637C8">
      <w:pPr>
        <w:pStyle w:val="B3"/>
      </w:pPr>
      <w:r w:rsidRPr="0096519C">
        <w:t>3&gt;</w:t>
      </w:r>
      <w:r w:rsidRPr="0096519C">
        <w:tab/>
        <w:t xml:space="preserve">if </w:t>
      </w:r>
      <w:r w:rsidRPr="0096519C">
        <w:rPr>
          <w:i/>
        </w:rPr>
        <w:t>RRCReconfiguration</w:t>
      </w:r>
      <w:r w:rsidRPr="0096519C">
        <w:t xml:space="preserve"> does not include </w:t>
      </w:r>
      <w:r w:rsidRPr="0096519C">
        <w:rPr>
          <w:i/>
        </w:rPr>
        <w:t>dedicatedSIB1-Delivery</w:t>
      </w:r>
      <w:r w:rsidRPr="0096519C">
        <w:t xml:space="preserve"> and</w:t>
      </w:r>
    </w:p>
    <w:p w14:paraId="0C3DE0B3" w14:textId="77777777" w:rsidR="007637C8" w:rsidRPr="0096519C" w:rsidRDefault="007637C8" w:rsidP="007637C8">
      <w:pPr>
        <w:pStyle w:val="B3"/>
      </w:pPr>
      <w:r w:rsidRPr="0096519C">
        <w:t>3&gt;</w:t>
      </w:r>
      <w:r w:rsidRPr="0096519C">
        <w:tab/>
        <w:t xml:space="preserve">if the active downlink BWP, which is indicated by the </w:t>
      </w:r>
      <w:r w:rsidRPr="0096519C">
        <w:rPr>
          <w:i/>
        </w:rPr>
        <w:t>firstActiveDownlinkBWP-Id</w:t>
      </w:r>
      <w:r w:rsidRPr="0096519C">
        <w:t xml:space="preserve"> for the target SpCell of the MCG, has a common search space configured by </w:t>
      </w:r>
      <w:r w:rsidRPr="0096519C">
        <w:rPr>
          <w:i/>
        </w:rPr>
        <w:t>searchSpaceSIB1</w:t>
      </w:r>
      <w:r w:rsidRPr="0096519C">
        <w:t>:</w:t>
      </w:r>
    </w:p>
    <w:p w14:paraId="3CE1EAED" w14:textId="77777777" w:rsidR="007637C8" w:rsidRPr="0096519C" w:rsidRDefault="007637C8" w:rsidP="007637C8">
      <w:pPr>
        <w:pStyle w:val="B4"/>
      </w:pPr>
      <w:r w:rsidRPr="0096519C">
        <w:t>4&gt;</w:t>
      </w:r>
      <w:r w:rsidRPr="0096519C">
        <w:tab/>
        <w:t xml:space="preserve">acquire the </w:t>
      </w:r>
      <w:r w:rsidRPr="0096519C">
        <w:rPr>
          <w:i/>
        </w:rPr>
        <w:t>SIB1</w:t>
      </w:r>
      <w:r w:rsidRPr="0096519C">
        <w:t>, which is scheduled as specified in TS 38.213 [13], of the target SpCell of the MCG;</w:t>
      </w:r>
    </w:p>
    <w:p w14:paraId="41FE4CE8" w14:textId="77777777" w:rsidR="007637C8" w:rsidRPr="0096519C" w:rsidRDefault="007637C8" w:rsidP="007637C8">
      <w:pPr>
        <w:pStyle w:val="B4"/>
      </w:pPr>
      <w:r w:rsidRPr="0096519C">
        <w:t>4&gt;</w:t>
      </w:r>
      <w:r w:rsidRPr="0096519C">
        <w:tab/>
        <w:t xml:space="preserve">upon acquiring </w:t>
      </w:r>
      <w:r w:rsidRPr="0096519C">
        <w:rPr>
          <w:i/>
        </w:rPr>
        <w:t>SIB1</w:t>
      </w:r>
      <w:r w:rsidRPr="0096519C">
        <w:t>, perform the actions specified in clause 5.2.2.4.2;</w:t>
      </w:r>
    </w:p>
    <w:p w14:paraId="53D92CB5" w14:textId="71DE3FAA" w:rsidR="007637C8" w:rsidRPr="0096519C" w:rsidRDefault="007637C8" w:rsidP="007637C8">
      <w:pPr>
        <w:pStyle w:val="B2"/>
      </w:pPr>
      <w:r w:rsidRPr="0096519C">
        <w:t>2&gt;</w:t>
      </w:r>
      <w:r w:rsidRPr="0096519C">
        <w:tab/>
        <w:t>the procedure ends.</w:t>
      </w:r>
    </w:p>
    <w:p w14:paraId="4D950015" w14:textId="77777777" w:rsidR="007637C8" w:rsidRPr="0096519C" w:rsidRDefault="007637C8" w:rsidP="007637C8">
      <w:pPr>
        <w:pStyle w:val="NO"/>
      </w:pPr>
      <w:r w:rsidRPr="0096519C">
        <w:t>NOTE 3:</w:t>
      </w:r>
      <w:r w:rsidRPr="0096519C">
        <w:tab/>
      </w:r>
      <w:r w:rsidRPr="0096519C">
        <w:rPr>
          <w:lang w:eastAsia="zh-CN"/>
        </w:rPr>
        <w:t xml:space="preserve">The UE is only required to acquire broadcasted </w:t>
      </w:r>
      <w:r w:rsidRPr="0096519C">
        <w:rPr>
          <w:i/>
          <w:iCs/>
          <w:lang w:eastAsia="zh-CN"/>
        </w:rPr>
        <w:t>SIB1</w:t>
      </w:r>
      <w:r w:rsidRPr="0096519C">
        <w:rPr>
          <w:lang w:eastAsia="zh-CN"/>
        </w:rPr>
        <w:t xml:space="preserve"> if the UE can acquire it without disrupting unicast data reception, i.e. the broadcast and unicast beams are quasi co-located</w:t>
      </w:r>
      <w:r w:rsidRPr="0096519C">
        <w:t>.</w:t>
      </w:r>
    </w:p>
    <w:p w14:paraId="683107C8" w14:textId="77777777" w:rsidR="007637C8" w:rsidRPr="0096519C" w:rsidRDefault="007637C8" w:rsidP="007637C8">
      <w:pPr>
        <w:pStyle w:val="Heading4"/>
        <w:rPr>
          <w:rFonts w:eastAsia="MS Mincho"/>
        </w:rPr>
      </w:pPr>
      <w:bookmarkStart w:id="14" w:name="_Toc20425701"/>
      <w:r w:rsidRPr="0096519C">
        <w:rPr>
          <w:rFonts w:eastAsia="MS Mincho"/>
        </w:rPr>
        <w:t>5.3.5.4</w:t>
      </w:r>
      <w:r w:rsidRPr="0096519C">
        <w:rPr>
          <w:rFonts w:eastAsia="MS Mincho"/>
        </w:rPr>
        <w:tab/>
        <w:t>Secondary cell group release</w:t>
      </w:r>
      <w:bookmarkEnd w:id="14"/>
    </w:p>
    <w:p w14:paraId="3C0481E9" w14:textId="77777777" w:rsidR="007637C8" w:rsidRPr="0096519C" w:rsidRDefault="007637C8" w:rsidP="007637C8">
      <w:pPr>
        <w:rPr>
          <w:rFonts w:eastAsia="MS Mincho"/>
        </w:rPr>
      </w:pPr>
      <w:r w:rsidRPr="0096519C">
        <w:t>The UE shall:</w:t>
      </w:r>
    </w:p>
    <w:p w14:paraId="13F8A3F6" w14:textId="77777777" w:rsidR="007637C8" w:rsidRPr="0096519C" w:rsidRDefault="007637C8" w:rsidP="007637C8">
      <w:pPr>
        <w:pStyle w:val="B1"/>
      </w:pPr>
      <w:r w:rsidRPr="0096519C">
        <w:t>1&gt;</w:t>
      </w:r>
      <w:r w:rsidRPr="0096519C">
        <w:tab/>
        <w:t>as a result of SCG release triggered by E-UTRA (i.e. (NG)EN-DC case) or NR (i.e. NR-DC case):</w:t>
      </w:r>
    </w:p>
    <w:p w14:paraId="44B6BF73" w14:textId="77777777" w:rsidR="007637C8" w:rsidRPr="0096519C" w:rsidRDefault="007637C8" w:rsidP="007637C8">
      <w:pPr>
        <w:pStyle w:val="B2"/>
      </w:pPr>
      <w:r w:rsidRPr="0096519C">
        <w:t>2&gt;</w:t>
      </w:r>
      <w:r w:rsidRPr="0096519C">
        <w:tab/>
        <w:t>reset SCG MAC, if configured;</w:t>
      </w:r>
    </w:p>
    <w:p w14:paraId="31DB89A0" w14:textId="77777777" w:rsidR="007637C8" w:rsidRPr="0096519C" w:rsidRDefault="007637C8" w:rsidP="007637C8">
      <w:pPr>
        <w:pStyle w:val="B2"/>
      </w:pPr>
      <w:r w:rsidRPr="0096519C">
        <w:t>2&gt;</w:t>
      </w:r>
      <w:r w:rsidRPr="0096519C">
        <w:tab/>
        <w:t>for each RLC bearer that is part of the SCG configuration:</w:t>
      </w:r>
    </w:p>
    <w:p w14:paraId="4E3B99B6" w14:textId="77777777" w:rsidR="007637C8" w:rsidRPr="0096519C" w:rsidRDefault="007637C8" w:rsidP="007637C8">
      <w:pPr>
        <w:pStyle w:val="B3"/>
      </w:pPr>
      <w:r w:rsidRPr="0096519C">
        <w:t>3&gt;</w:t>
      </w:r>
      <w:r w:rsidRPr="0096519C">
        <w:tab/>
        <w:t>perform RLC bearer release procedure as specified in 5.3.5.5.3;</w:t>
      </w:r>
    </w:p>
    <w:p w14:paraId="5F84CC1C" w14:textId="77777777" w:rsidR="007637C8" w:rsidRPr="0096519C" w:rsidRDefault="007637C8" w:rsidP="007637C8">
      <w:pPr>
        <w:pStyle w:val="B2"/>
      </w:pPr>
      <w:r w:rsidRPr="0096519C">
        <w:t>2&gt;</w:t>
      </w:r>
      <w:r w:rsidRPr="0096519C">
        <w:tab/>
        <w:t>release the SCG configuration;</w:t>
      </w:r>
    </w:p>
    <w:p w14:paraId="049724B8" w14:textId="77777777" w:rsidR="007637C8" w:rsidRPr="0096519C" w:rsidRDefault="007637C8" w:rsidP="007637C8">
      <w:pPr>
        <w:pStyle w:val="B2"/>
      </w:pPr>
      <w:r w:rsidRPr="0096519C">
        <w:t>2&gt;</w:t>
      </w:r>
      <w:r w:rsidRPr="0096519C">
        <w:tab/>
        <w:t>stop timer T310 for the corresponding SpCell, if running;</w:t>
      </w:r>
    </w:p>
    <w:p w14:paraId="35685274" w14:textId="77777777" w:rsidR="007637C8" w:rsidRPr="0096519C" w:rsidRDefault="007637C8" w:rsidP="007637C8">
      <w:pPr>
        <w:pStyle w:val="B2"/>
      </w:pPr>
      <w:r w:rsidRPr="0096519C">
        <w:t>2&gt;</w:t>
      </w:r>
      <w:r w:rsidRPr="0096519C">
        <w:tab/>
        <w:t>stop timer T304 for the corresponding SpCell, if running.</w:t>
      </w:r>
    </w:p>
    <w:p w14:paraId="7E2FFB09" w14:textId="77777777" w:rsidR="007637C8" w:rsidRPr="0096519C" w:rsidRDefault="007637C8" w:rsidP="007637C8">
      <w:pPr>
        <w:pStyle w:val="NO"/>
      </w:pPr>
      <w:r w:rsidRPr="0096519C">
        <w:t>NOTE:</w:t>
      </w:r>
      <w:r w:rsidRPr="0096519C">
        <w:tab/>
        <w:t xml:space="preserve">Release of cell group means only release of the lower layer configuration of the cell group but the </w:t>
      </w:r>
      <w:r w:rsidRPr="0096519C">
        <w:rPr>
          <w:i/>
        </w:rPr>
        <w:t>RadioBearerConfig</w:t>
      </w:r>
      <w:r w:rsidRPr="0096519C">
        <w:t xml:space="preserve"> may not be released.</w:t>
      </w:r>
    </w:p>
    <w:p w14:paraId="11BE92BD" w14:textId="77777777" w:rsidR="007637C8" w:rsidRPr="0096519C" w:rsidRDefault="007637C8" w:rsidP="007637C8">
      <w:pPr>
        <w:pStyle w:val="Heading4"/>
        <w:rPr>
          <w:rFonts w:eastAsia="MS Mincho"/>
        </w:rPr>
      </w:pPr>
      <w:bookmarkStart w:id="15" w:name="_Toc20425702"/>
      <w:r w:rsidRPr="0096519C">
        <w:rPr>
          <w:rFonts w:eastAsia="MS Mincho"/>
        </w:rPr>
        <w:t>5.3.5.5</w:t>
      </w:r>
      <w:r w:rsidRPr="0096519C">
        <w:rPr>
          <w:rFonts w:eastAsia="MS Mincho"/>
        </w:rPr>
        <w:tab/>
        <w:t>Cell Group configuration</w:t>
      </w:r>
      <w:bookmarkEnd w:id="15"/>
    </w:p>
    <w:p w14:paraId="571029E9" w14:textId="77777777" w:rsidR="007637C8" w:rsidRPr="0096519C" w:rsidRDefault="007637C8" w:rsidP="007637C8">
      <w:pPr>
        <w:pStyle w:val="Heading5"/>
        <w:rPr>
          <w:rFonts w:eastAsia="MS Mincho"/>
        </w:rPr>
      </w:pPr>
      <w:bookmarkStart w:id="16" w:name="_Toc20425703"/>
      <w:r w:rsidRPr="0096519C">
        <w:rPr>
          <w:rFonts w:eastAsia="MS Mincho"/>
        </w:rPr>
        <w:t>5.3.5.5.1</w:t>
      </w:r>
      <w:r w:rsidRPr="0096519C">
        <w:rPr>
          <w:rFonts w:eastAsia="MS Mincho"/>
        </w:rPr>
        <w:tab/>
        <w:t>General</w:t>
      </w:r>
      <w:bookmarkEnd w:id="16"/>
    </w:p>
    <w:p w14:paraId="2224B3E7" w14:textId="77777777" w:rsidR="007637C8" w:rsidRPr="0096519C" w:rsidRDefault="007637C8" w:rsidP="007637C8">
      <w:pPr>
        <w:rPr>
          <w:rFonts w:eastAsia="MS Mincho"/>
        </w:rPr>
      </w:pPr>
      <w:r w:rsidRPr="0096519C">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96519C">
        <w:rPr>
          <w:i/>
        </w:rPr>
        <w:t>CellGroupConfig</w:t>
      </w:r>
      <w:r w:rsidRPr="0096519C">
        <w:t xml:space="preserve"> IE.</w:t>
      </w:r>
    </w:p>
    <w:p w14:paraId="751659BD" w14:textId="77777777" w:rsidR="007637C8" w:rsidRPr="0096519C" w:rsidRDefault="007637C8" w:rsidP="007637C8">
      <w:r w:rsidRPr="0096519C">
        <w:t xml:space="preserve">The UE performs the following actions based on a received </w:t>
      </w:r>
      <w:r w:rsidRPr="0096519C">
        <w:rPr>
          <w:i/>
        </w:rPr>
        <w:t>CellGroupConfig</w:t>
      </w:r>
      <w:r w:rsidRPr="0096519C">
        <w:t xml:space="preserve"> IE:</w:t>
      </w:r>
    </w:p>
    <w:p w14:paraId="757DAA08" w14:textId="77777777" w:rsidR="007637C8" w:rsidRPr="0096519C" w:rsidRDefault="007637C8" w:rsidP="007637C8">
      <w:pPr>
        <w:pStyle w:val="B1"/>
      </w:pPr>
      <w:r w:rsidRPr="0096519C">
        <w:t>1&gt;</w:t>
      </w:r>
      <w:r w:rsidRPr="0096519C">
        <w:tab/>
        <w:t xml:space="preserve">if the </w:t>
      </w:r>
      <w:r w:rsidRPr="0096519C">
        <w:rPr>
          <w:i/>
        </w:rPr>
        <w:t>CellGroupConfig</w:t>
      </w:r>
      <w:r w:rsidRPr="0096519C">
        <w:t xml:space="preserve"> contains the </w:t>
      </w:r>
      <w:r w:rsidRPr="0096519C">
        <w:rPr>
          <w:i/>
        </w:rPr>
        <w:t>spCellConfig</w:t>
      </w:r>
      <w:r w:rsidRPr="0096519C">
        <w:t xml:space="preserve"> with </w:t>
      </w:r>
      <w:r w:rsidRPr="0096519C">
        <w:rPr>
          <w:i/>
        </w:rPr>
        <w:t>reconfigurationWithSync</w:t>
      </w:r>
      <w:r w:rsidRPr="0096519C">
        <w:t>:</w:t>
      </w:r>
    </w:p>
    <w:p w14:paraId="70F0F734" w14:textId="77777777" w:rsidR="007637C8" w:rsidRPr="0096519C" w:rsidRDefault="007637C8" w:rsidP="007637C8">
      <w:pPr>
        <w:pStyle w:val="B2"/>
      </w:pPr>
      <w:r w:rsidRPr="0096519C">
        <w:t>2&gt;</w:t>
      </w:r>
      <w:r w:rsidRPr="0096519C">
        <w:tab/>
        <w:t>perform Reconfiguration with sync according to 5.3.5.5.2;</w:t>
      </w:r>
    </w:p>
    <w:p w14:paraId="416606DC" w14:textId="4C5829E4" w:rsidR="00B21006" w:rsidRPr="0096519C" w:rsidRDefault="007637C8" w:rsidP="00B21006">
      <w:pPr>
        <w:pStyle w:val="B3"/>
      </w:pPr>
      <w:r w:rsidRPr="0096519C">
        <w:t>2&gt;</w:t>
      </w:r>
      <w:r w:rsidRPr="0096519C">
        <w:tab/>
        <w:t>resume all suspended radio bearers and resume SCG transmission for all radio bearers, if suspended;</w:t>
      </w:r>
    </w:p>
    <w:p w14:paraId="639520BE" w14:textId="77777777" w:rsidR="007637C8" w:rsidRPr="0096519C" w:rsidRDefault="007637C8" w:rsidP="007637C8">
      <w:pPr>
        <w:pStyle w:val="B1"/>
      </w:pPr>
      <w:r w:rsidRPr="0096519C">
        <w:t>1&gt;</w:t>
      </w:r>
      <w:r w:rsidRPr="0096519C">
        <w:tab/>
        <w:t xml:space="preserve">if the </w:t>
      </w:r>
      <w:r w:rsidRPr="0096519C">
        <w:rPr>
          <w:i/>
        </w:rPr>
        <w:t>CellGroupConfig</w:t>
      </w:r>
      <w:r w:rsidRPr="0096519C">
        <w:t xml:space="preserve"> contains the </w:t>
      </w:r>
      <w:r w:rsidRPr="0096519C">
        <w:rPr>
          <w:i/>
        </w:rPr>
        <w:t>rlc-BearerToReleaseList</w:t>
      </w:r>
      <w:r w:rsidRPr="0096519C">
        <w:t>:</w:t>
      </w:r>
    </w:p>
    <w:p w14:paraId="6B15F495" w14:textId="77777777" w:rsidR="007637C8" w:rsidRPr="0096519C" w:rsidRDefault="007637C8" w:rsidP="007637C8">
      <w:pPr>
        <w:pStyle w:val="B2"/>
      </w:pPr>
      <w:r w:rsidRPr="0096519C">
        <w:t>2&gt;</w:t>
      </w:r>
      <w:r w:rsidRPr="0096519C">
        <w:tab/>
        <w:t>perform RLC bearer release as specified in 5.3.5.5.3;</w:t>
      </w:r>
    </w:p>
    <w:p w14:paraId="4454F6FC" w14:textId="77777777" w:rsidR="007637C8" w:rsidRPr="0096519C" w:rsidRDefault="007637C8" w:rsidP="007637C8">
      <w:pPr>
        <w:pStyle w:val="B1"/>
      </w:pPr>
      <w:r w:rsidRPr="0096519C">
        <w:t>1&gt;</w:t>
      </w:r>
      <w:r w:rsidRPr="0096519C">
        <w:tab/>
        <w:t xml:space="preserve">if the </w:t>
      </w:r>
      <w:r w:rsidRPr="0096519C">
        <w:rPr>
          <w:i/>
        </w:rPr>
        <w:t>CellGroupConfig</w:t>
      </w:r>
      <w:r w:rsidRPr="0096519C">
        <w:t xml:space="preserve"> contains the </w:t>
      </w:r>
      <w:r w:rsidRPr="0096519C">
        <w:rPr>
          <w:i/>
        </w:rPr>
        <w:t>rlc-BearerToAddModList</w:t>
      </w:r>
      <w:r w:rsidRPr="0096519C">
        <w:t>:</w:t>
      </w:r>
    </w:p>
    <w:p w14:paraId="0A93E8F5" w14:textId="77777777" w:rsidR="007637C8" w:rsidRPr="0096519C" w:rsidRDefault="007637C8" w:rsidP="007637C8">
      <w:pPr>
        <w:pStyle w:val="B2"/>
      </w:pPr>
      <w:r w:rsidRPr="0096519C">
        <w:t>2&gt;</w:t>
      </w:r>
      <w:r w:rsidRPr="0096519C">
        <w:tab/>
        <w:t>perform the RLC bearer addition/modification as specified in 5.3.5.5.4;</w:t>
      </w:r>
    </w:p>
    <w:p w14:paraId="675CB673" w14:textId="77777777" w:rsidR="007637C8" w:rsidRPr="0096519C" w:rsidRDefault="007637C8" w:rsidP="007637C8">
      <w:pPr>
        <w:pStyle w:val="B1"/>
      </w:pPr>
      <w:r w:rsidRPr="0096519C">
        <w:t>1&gt;</w:t>
      </w:r>
      <w:r w:rsidRPr="0096519C">
        <w:tab/>
        <w:t xml:space="preserve">if the </w:t>
      </w:r>
      <w:r w:rsidRPr="0096519C">
        <w:rPr>
          <w:i/>
        </w:rPr>
        <w:t>CellGroupConfig</w:t>
      </w:r>
      <w:r w:rsidRPr="0096519C">
        <w:t xml:space="preserve"> contains the </w:t>
      </w:r>
      <w:r w:rsidRPr="0096519C">
        <w:rPr>
          <w:i/>
        </w:rPr>
        <w:t>mac-CellGroupConfig</w:t>
      </w:r>
      <w:r w:rsidRPr="0096519C">
        <w:t>:</w:t>
      </w:r>
    </w:p>
    <w:p w14:paraId="6AD04380" w14:textId="77777777" w:rsidR="007637C8" w:rsidRPr="0096519C" w:rsidRDefault="007637C8" w:rsidP="007637C8">
      <w:pPr>
        <w:pStyle w:val="B2"/>
      </w:pPr>
      <w:r w:rsidRPr="0096519C">
        <w:t>2&gt;</w:t>
      </w:r>
      <w:r w:rsidRPr="0096519C">
        <w:tab/>
        <w:t>configure the MAC entity of this cell group as specified in 5.3.5.5.5;</w:t>
      </w:r>
    </w:p>
    <w:p w14:paraId="52BA6AA7" w14:textId="77777777" w:rsidR="007637C8" w:rsidRPr="0096519C" w:rsidRDefault="007637C8" w:rsidP="007637C8">
      <w:pPr>
        <w:pStyle w:val="B1"/>
      </w:pPr>
      <w:r w:rsidRPr="0096519C">
        <w:t>1&gt;</w:t>
      </w:r>
      <w:r w:rsidRPr="0096519C">
        <w:tab/>
        <w:t xml:space="preserve">if the </w:t>
      </w:r>
      <w:r w:rsidRPr="0096519C">
        <w:rPr>
          <w:i/>
        </w:rPr>
        <w:t>CellGroupConfig</w:t>
      </w:r>
      <w:r w:rsidRPr="0096519C">
        <w:t xml:space="preserve"> contains the </w:t>
      </w:r>
      <w:r w:rsidRPr="0096519C">
        <w:rPr>
          <w:i/>
        </w:rPr>
        <w:t>sCellToReleaseList</w:t>
      </w:r>
      <w:r w:rsidRPr="0096519C">
        <w:t>:</w:t>
      </w:r>
    </w:p>
    <w:p w14:paraId="549A6AE6" w14:textId="77777777" w:rsidR="007637C8" w:rsidRPr="0096519C" w:rsidRDefault="007637C8" w:rsidP="007637C8">
      <w:pPr>
        <w:pStyle w:val="B2"/>
      </w:pPr>
      <w:r w:rsidRPr="0096519C">
        <w:t>2&gt;</w:t>
      </w:r>
      <w:r w:rsidRPr="0096519C">
        <w:tab/>
        <w:t>perform SCell release as specified in 5.3.5.5.8;</w:t>
      </w:r>
    </w:p>
    <w:p w14:paraId="4303D86A" w14:textId="77777777" w:rsidR="007637C8" w:rsidRPr="0096519C" w:rsidRDefault="007637C8" w:rsidP="007637C8">
      <w:pPr>
        <w:pStyle w:val="B1"/>
      </w:pPr>
      <w:r w:rsidRPr="0096519C">
        <w:t>1&gt;</w:t>
      </w:r>
      <w:r w:rsidRPr="0096519C">
        <w:tab/>
        <w:t xml:space="preserve">if the </w:t>
      </w:r>
      <w:r w:rsidRPr="0096519C">
        <w:rPr>
          <w:i/>
        </w:rPr>
        <w:t>CellGroupConfig</w:t>
      </w:r>
      <w:r w:rsidRPr="0096519C">
        <w:t xml:space="preserve"> contains the </w:t>
      </w:r>
      <w:r w:rsidRPr="0096519C">
        <w:rPr>
          <w:i/>
        </w:rPr>
        <w:t>spCellConfig</w:t>
      </w:r>
      <w:r w:rsidRPr="0096519C">
        <w:t>:</w:t>
      </w:r>
    </w:p>
    <w:p w14:paraId="059232B4" w14:textId="77777777" w:rsidR="007637C8" w:rsidRPr="0096519C" w:rsidRDefault="007637C8" w:rsidP="007637C8">
      <w:pPr>
        <w:pStyle w:val="B2"/>
      </w:pPr>
      <w:r w:rsidRPr="0096519C">
        <w:t>2&gt;</w:t>
      </w:r>
      <w:r w:rsidRPr="0096519C">
        <w:tab/>
        <w:t>configure the SpCell as specified in 5.3.5.5.7;</w:t>
      </w:r>
    </w:p>
    <w:p w14:paraId="54AFCED9" w14:textId="77777777" w:rsidR="007637C8" w:rsidRPr="0096519C" w:rsidRDefault="007637C8" w:rsidP="007637C8">
      <w:pPr>
        <w:pStyle w:val="B1"/>
      </w:pPr>
      <w:r w:rsidRPr="0096519C">
        <w:t>1&gt;</w:t>
      </w:r>
      <w:r w:rsidRPr="0096519C">
        <w:tab/>
        <w:t xml:space="preserve">if the </w:t>
      </w:r>
      <w:r w:rsidRPr="0096519C">
        <w:rPr>
          <w:i/>
        </w:rPr>
        <w:t>CellGroupConfig</w:t>
      </w:r>
      <w:r w:rsidRPr="0096519C">
        <w:t xml:space="preserve"> contains the </w:t>
      </w:r>
      <w:r w:rsidRPr="0096519C">
        <w:rPr>
          <w:i/>
        </w:rPr>
        <w:t>sCellToAddModList</w:t>
      </w:r>
      <w:r w:rsidRPr="0096519C">
        <w:t>:</w:t>
      </w:r>
    </w:p>
    <w:p w14:paraId="779F4228" w14:textId="77777777" w:rsidR="007637C8" w:rsidRPr="0096519C" w:rsidRDefault="007637C8" w:rsidP="007637C8">
      <w:pPr>
        <w:pStyle w:val="B2"/>
      </w:pPr>
      <w:r w:rsidRPr="0096519C">
        <w:t>2&gt;</w:t>
      </w:r>
      <w:r w:rsidRPr="0096519C">
        <w:tab/>
        <w:t>perform SCell addition/modification as specified in 5.3.5.5.9.</w:t>
      </w:r>
    </w:p>
    <w:p w14:paraId="33B9E4E1" w14:textId="77777777" w:rsidR="007637C8" w:rsidRPr="0096519C" w:rsidRDefault="007637C8" w:rsidP="007637C8">
      <w:pPr>
        <w:pStyle w:val="Heading5"/>
        <w:rPr>
          <w:rFonts w:eastAsia="MS Mincho"/>
        </w:rPr>
      </w:pPr>
      <w:bookmarkStart w:id="17" w:name="_Toc20425704"/>
      <w:r w:rsidRPr="0096519C">
        <w:rPr>
          <w:rFonts w:eastAsia="MS Mincho"/>
        </w:rPr>
        <w:t>5.3.5.5.2</w:t>
      </w:r>
      <w:r w:rsidRPr="0096519C">
        <w:rPr>
          <w:rFonts w:eastAsia="MS Mincho"/>
        </w:rPr>
        <w:tab/>
        <w:t>Reconfiguration with sync</w:t>
      </w:r>
      <w:bookmarkEnd w:id="17"/>
    </w:p>
    <w:p w14:paraId="7D8E5863" w14:textId="77777777" w:rsidR="007637C8" w:rsidRPr="0096519C" w:rsidRDefault="007637C8" w:rsidP="007637C8">
      <w:pPr>
        <w:rPr>
          <w:rFonts w:eastAsia="MS Mincho"/>
        </w:rPr>
      </w:pPr>
      <w:r w:rsidRPr="0096519C">
        <w:t>The UE shall perform the following actions to execute a reconfiguration with sync.</w:t>
      </w:r>
    </w:p>
    <w:p w14:paraId="58E1C733" w14:textId="77777777" w:rsidR="007637C8" w:rsidRPr="0096519C" w:rsidRDefault="007637C8" w:rsidP="007637C8">
      <w:pPr>
        <w:pStyle w:val="B1"/>
      </w:pPr>
      <w:r w:rsidRPr="0096519C">
        <w:t>1&gt;</w:t>
      </w:r>
      <w:r w:rsidRPr="0096519C">
        <w:tab/>
        <w:t>if the AS security is not activated, perform the actions upon going to RRC_IDLE as specified in 5.3.11 with the release cause '</w:t>
      </w:r>
      <w:r w:rsidRPr="0096519C">
        <w:rPr>
          <w:i/>
        </w:rPr>
        <w:t>other</w:t>
      </w:r>
      <w:r w:rsidRPr="0096519C">
        <w:t>' upon which the procedure ends;</w:t>
      </w:r>
    </w:p>
    <w:p w14:paraId="65D94D31" w14:textId="0B5EE572" w:rsidR="008C11E0" w:rsidRDefault="008C11E0" w:rsidP="002645F5">
      <w:pPr>
        <w:pStyle w:val="B1"/>
        <w:rPr>
          <w:ins w:id="18" w:author="Intel" w:date="2019-10-26T13:03:00Z"/>
        </w:rPr>
      </w:pPr>
      <w:ins w:id="19" w:author="Intel" w:date="2019-10-26T13:03:00Z">
        <w:r>
          <w:t xml:space="preserve">1&gt; If </w:t>
        </w:r>
        <w:r w:rsidRPr="00E87F59">
          <w:rPr>
            <w:i/>
          </w:rPr>
          <w:t>dapsHO-Config</w:t>
        </w:r>
        <w:r>
          <w:t xml:space="preserve"> is </w:t>
        </w:r>
      </w:ins>
      <w:ins w:id="20" w:author="Intel" w:date="2019-10-28T17:25:00Z">
        <w:r w:rsidR="002645F5">
          <w:t xml:space="preserve">not </w:t>
        </w:r>
      </w:ins>
      <w:ins w:id="21" w:author="Intel" w:date="2019-10-26T13:03:00Z">
        <w:r>
          <w:t>configured</w:t>
        </w:r>
      </w:ins>
      <w:ins w:id="22" w:author="Intel-v01" w:date="2019-11-03T20:51:00Z">
        <w:r w:rsidR="00B64488">
          <w:t xml:space="preserve"> for any DRB</w:t>
        </w:r>
      </w:ins>
      <w:ins w:id="23" w:author="Intel" w:date="2019-10-26T13:04:00Z">
        <w:r>
          <w:t>:</w:t>
        </w:r>
      </w:ins>
    </w:p>
    <w:p w14:paraId="68A3C578" w14:textId="1D4BCE90" w:rsidR="007637C8" w:rsidRPr="0096519C" w:rsidRDefault="007637C8">
      <w:pPr>
        <w:pStyle w:val="B2"/>
        <w:pPrChange w:id="24" w:author="Intel" w:date="2019-10-26T13:04:00Z">
          <w:pPr>
            <w:pStyle w:val="B1"/>
          </w:pPr>
        </w:pPrChange>
      </w:pPr>
      <w:del w:id="25" w:author="Intel" w:date="2019-10-28T19:12:00Z">
        <w:r w:rsidRPr="0096519C" w:rsidDel="00FA2B47">
          <w:delText>1</w:delText>
        </w:r>
      </w:del>
      <w:ins w:id="26" w:author="Intel" w:date="2019-10-28T19:12:00Z">
        <w:r w:rsidR="00FA2B47">
          <w:t>2</w:t>
        </w:r>
      </w:ins>
      <w:r w:rsidRPr="0096519C">
        <w:t>&gt;</w:t>
      </w:r>
      <w:r w:rsidRPr="0096519C">
        <w:tab/>
        <w:t>stop timer T310 for the corresponding SpCell, if running;</w:t>
      </w:r>
    </w:p>
    <w:p w14:paraId="6DDB738B" w14:textId="77777777" w:rsidR="007637C8" w:rsidRPr="0096519C" w:rsidRDefault="007637C8" w:rsidP="007637C8">
      <w:pPr>
        <w:pStyle w:val="B1"/>
      </w:pPr>
      <w:r w:rsidRPr="0096519C">
        <w:t>1&gt;</w:t>
      </w:r>
      <w:r w:rsidRPr="0096519C">
        <w:tab/>
        <w:t xml:space="preserve">start timer T304 for the corresponding SpCell with the timer value set to </w:t>
      </w:r>
      <w:r w:rsidRPr="0096519C">
        <w:rPr>
          <w:i/>
        </w:rPr>
        <w:t>t304</w:t>
      </w:r>
      <w:r w:rsidRPr="0096519C">
        <w:t xml:space="preserve">, as included in the </w:t>
      </w:r>
      <w:r w:rsidRPr="0096519C">
        <w:rPr>
          <w:i/>
        </w:rPr>
        <w:t>reconfigurationWithSync</w:t>
      </w:r>
      <w:r w:rsidRPr="0096519C">
        <w:t>;</w:t>
      </w:r>
    </w:p>
    <w:p w14:paraId="16EC8B5E" w14:textId="77777777" w:rsidR="007637C8" w:rsidRPr="0096519C" w:rsidRDefault="007637C8" w:rsidP="007637C8">
      <w:pPr>
        <w:pStyle w:val="B1"/>
      </w:pPr>
      <w:r w:rsidRPr="0096519C">
        <w:t>1&gt;</w:t>
      </w:r>
      <w:r w:rsidRPr="0096519C">
        <w:tab/>
        <w:t xml:space="preserve">if the </w:t>
      </w:r>
      <w:r w:rsidRPr="0096519C">
        <w:rPr>
          <w:i/>
        </w:rPr>
        <w:t>frequencyInfoDL</w:t>
      </w:r>
      <w:r w:rsidRPr="0096519C">
        <w:t xml:space="preserve"> is included:</w:t>
      </w:r>
    </w:p>
    <w:p w14:paraId="0BAB4FF8" w14:textId="77777777" w:rsidR="007637C8" w:rsidRPr="0096519C" w:rsidRDefault="007637C8" w:rsidP="007637C8">
      <w:pPr>
        <w:pStyle w:val="B2"/>
      </w:pPr>
      <w:r w:rsidRPr="0096519C">
        <w:t>2&gt;</w:t>
      </w:r>
      <w:r w:rsidRPr="0096519C">
        <w:tab/>
        <w:t xml:space="preserve">consider the target SpCell to be one on the SSB frequency indicated by the </w:t>
      </w:r>
      <w:r w:rsidRPr="0096519C">
        <w:rPr>
          <w:i/>
        </w:rPr>
        <w:t>frequencyInfoDL</w:t>
      </w:r>
      <w:r w:rsidRPr="0096519C">
        <w:t xml:space="preserve"> with a physical cell identity indicated by the </w:t>
      </w:r>
      <w:r w:rsidRPr="0096519C">
        <w:rPr>
          <w:i/>
        </w:rPr>
        <w:t>physCellId</w:t>
      </w:r>
      <w:r w:rsidRPr="0096519C">
        <w:t>;</w:t>
      </w:r>
    </w:p>
    <w:p w14:paraId="4627A71F" w14:textId="77777777" w:rsidR="007637C8" w:rsidRPr="0096519C" w:rsidRDefault="007637C8" w:rsidP="007637C8">
      <w:pPr>
        <w:pStyle w:val="B1"/>
      </w:pPr>
      <w:r w:rsidRPr="0096519C">
        <w:t>1&gt;</w:t>
      </w:r>
      <w:r w:rsidRPr="0096519C">
        <w:tab/>
        <w:t>else:</w:t>
      </w:r>
    </w:p>
    <w:p w14:paraId="7A433BC8" w14:textId="77777777" w:rsidR="007637C8" w:rsidRPr="0096519C" w:rsidRDefault="007637C8" w:rsidP="007637C8">
      <w:pPr>
        <w:pStyle w:val="B2"/>
      </w:pPr>
      <w:r w:rsidRPr="0096519C">
        <w:t>2&gt;</w:t>
      </w:r>
      <w:r w:rsidRPr="0096519C">
        <w:tab/>
        <w:t xml:space="preserve">consider the target SpCell to be one on the SSB frequency of the source SpCell with a physical cell identity indicated by the </w:t>
      </w:r>
      <w:r w:rsidRPr="0096519C">
        <w:rPr>
          <w:i/>
        </w:rPr>
        <w:t>physCellId</w:t>
      </w:r>
      <w:r w:rsidRPr="0096519C">
        <w:t>;</w:t>
      </w:r>
    </w:p>
    <w:p w14:paraId="00595A9A" w14:textId="77777777" w:rsidR="007637C8" w:rsidRPr="0096519C" w:rsidRDefault="007637C8" w:rsidP="007637C8">
      <w:pPr>
        <w:pStyle w:val="B1"/>
      </w:pPr>
      <w:r w:rsidRPr="0096519C">
        <w:t>1&gt;</w:t>
      </w:r>
      <w:r w:rsidRPr="0096519C">
        <w:tab/>
        <w:t>start synchronising to the DL of the target SpCell;</w:t>
      </w:r>
    </w:p>
    <w:p w14:paraId="27986CB9" w14:textId="530E36F7" w:rsidR="002645F5" w:rsidRDefault="007637C8" w:rsidP="00F744B5">
      <w:pPr>
        <w:pStyle w:val="B1"/>
        <w:rPr>
          <w:ins w:id="27" w:author="Intel" w:date="2019-10-28T17:26:00Z"/>
        </w:rPr>
      </w:pPr>
      <w:r w:rsidRPr="0096519C">
        <w:t>1&gt;</w:t>
      </w:r>
      <w:r w:rsidRPr="0096519C">
        <w:tab/>
        <w:t>apply the specified BCCH configuration defined in 9.1.1.1;</w:t>
      </w:r>
    </w:p>
    <w:p w14:paraId="7EF56BA1" w14:textId="0891D8B9" w:rsidR="007637C8" w:rsidRPr="0096519C" w:rsidRDefault="002645F5" w:rsidP="00866036">
      <w:pPr>
        <w:pStyle w:val="EditorsNote"/>
      </w:pPr>
      <w:bookmarkStart w:id="28" w:name="_Hlk23707443"/>
      <w:ins w:id="29" w:author="Intel" w:date="2019-10-28T17:26:00Z">
        <w:r>
          <w:t>Editor’s note: FFS</w:t>
        </w:r>
      </w:ins>
      <w:ins w:id="30" w:author="Intel" w:date="2019-10-28T18:23:00Z">
        <w:r w:rsidR="00F744B5">
          <w:t xml:space="preserve"> on </w:t>
        </w:r>
      </w:ins>
      <w:ins w:id="31" w:author="Intel" w:date="2019-10-28T18:24:00Z">
        <w:r w:rsidR="00F744B5">
          <w:t>whether to apply</w:t>
        </w:r>
      </w:ins>
      <w:ins w:id="32" w:author="Intel" w:date="2019-10-28T17:26:00Z">
        <w:r>
          <w:t xml:space="preserve"> BCCH</w:t>
        </w:r>
      </w:ins>
      <w:ins w:id="33" w:author="Intel" w:date="2019-10-28T17:27:00Z">
        <w:r>
          <w:t xml:space="preserve"> and paging</w:t>
        </w:r>
      </w:ins>
      <w:ins w:id="34" w:author="Intel" w:date="2019-10-28T18:24:00Z">
        <w:r w:rsidR="00F744B5">
          <w:t xml:space="preserve"> configuration</w:t>
        </w:r>
      </w:ins>
      <w:ins w:id="35" w:author="Intel" w:date="2019-10-28T17:26:00Z">
        <w:r>
          <w:t xml:space="preserve"> from source or target.</w:t>
        </w:r>
      </w:ins>
    </w:p>
    <w:bookmarkEnd w:id="28"/>
    <w:p w14:paraId="282F0DB5" w14:textId="77777777" w:rsidR="007637C8" w:rsidRPr="0096519C" w:rsidRDefault="007637C8" w:rsidP="007637C8">
      <w:pPr>
        <w:pStyle w:val="B1"/>
      </w:pPr>
      <w:r w:rsidRPr="0096519C">
        <w:t>1&gt;</w:t>
      </w:r>
      <w:r w:rsidRPr="0096519C">
        <w:tab/>
        <w:t xml:space="preserve">acquire the </w:t>
      </w:r>
      <w:r w:rsidRPr="0096519C">
        <w:rPr>
          <w:i/>
        </w:rPr>
        <w:t>MIB</w:t>
      </w:r>
      <w:r w:rsidRPr="0096519C">
        <w:t>, which is scheduled as specified in TS 38.213 [13];</w:t>
      </w:r>
    </w:p>
    <w:p w14:paraId="302D912D" w14:textId="77777777" w:rsidR="007637C8" w:rsidRPr="0096519C" w:rsidRDefault="007637C8" w:rsidP="007637C8">
      <w:pPr>
        <w:pStyle w:val="NO"/>
      </w:pPr>
      <w:r w:rsidRPr="0096519C">
        <w:t>NOTE 1:</w:t>
      </w:r>
      <w:r w:rsidRPr="0096519C">
        <w:tab/>
        <w:t>The UE should perform the reconfiguration with sync as soon as possible following the reception of the RRC message triggering the reconfiguration with sync, which could be before confirming successful reception (HARQ and ARQ) of this message.</w:t>
      </w:r>
    </w:p>
    <w:p w14:paraId="5F273C91" w14:textId="4FFEBD6C" w:rsidR="007637C8" w:rsidRPr="0096519C" w:rsidRDefault="007637C8" w:rsidP="007637C8">
      <w:pPr>
        <w:pStyle w:val="NO"/>
      </w:pPr>
      <w:r w:rsidRPr="0096519C">
        <w:t>NOTE 2:</w:t>
      </w:r>
      <w:r w:rsidRPr="0096519C">
        <w:tab/>
        <w:t xml:space="preserve">The UE may omit reading the </w:t>
      </w:r>
      <w:r w:rsidRPr="0096519C">
        <w:rPr>
          <w:i/>
        </w:rPr>
        <w:t>MIB</w:t>
      </w:r>
      <w:r w:rsidRPr="0096519C">
        <w:t xml:space="preserve"> if the UE already has the required timing information, or the timing information is not needed for random access.</w:t>
      </w:r>
    </w:p>
    <w:p w14:paraId="1FE102DE" w14:textId="77777777" w:rsidR="00570F3F" w:rsidRDefault="000167AB" w:rsidP="007637C8">
      <w:pPr>
        <w:pStyle w:val="B1"/>
        <w:rPr>
          <w:ins w:id="36" w:author="Intel-v01" w:date="2019-11-03T20:54:00Z"/>
        </w:rPr>
      </w:pPr>
      <w:ins w:id="37" w:author="Intel" w:date="2019-10-24T21:55:00Z">
        <w:r>
          <w:t xml:space="preserve">1&gt; </w:t>
        </w:r>
      </w:ins>
      <w:ins w:id="38" w:author="Intel" w:date="2019-10-24T21:54:00Z">
        <w:r>
          <w:t xml:space="preserve">If </w:t>
        </w:r>
      </w:ins>
      <w:ins w:id="39" w:author="Intel" w:date="2019-10-24T23:59:00Z">
        <w:r w:rsidR="00796AA2" w:rsidRPr="00E87F59">
          <w:rPr>
            <w:i/>
          </w:rPr>
          <w:t>dapsHO-Config</w:t>
        </w:r>
        <w:r w:rsidR="00796AA2">
          <w:t xml:space="preserve"> is configured</w:t>
        </w:r>
      </w:ins>
      <w:ins w:id="40" w:author="Intel-v01" w:date="2019-11-03T20:51:00Z">
        <w:r w:rsidR="00570F3F">
          <w:t xml:space="preserve"> for at least one DRB</w:t>
        </w:r>
      </w:ins>
      <w:ins w:id="41" w:author="Intel" w:date="2019-10-24T21:55:00Z">
        <w:r>
          <w:t>:</w:t>
        </w:r>
      </w:ins>
    </w:p>
    <w:p w14:paraId="2A6613FC" w14:textId="3B8DAB9C" w:rsidR="000167AB" w:rsidRDefault="00570F3F" w:rsidP="00B64488">
      <w:pPr>
        <w:pStyle w:val="B2"/>
        <w:rPr>
          <w:ins w:id="42" w:author="Intel" w:date="2019-10-24T21:55:00Z"/>
        </w:rPr>
      </w:pPr>
      <w:ins w:id="43" w:author="Intel-v01" w:date="2019-11-03T20:54:00Z">
        <w:r>
          <w:t>2&gt; create MAC entity for the target;</w:t>
        </w:r>
      </w:ins>
    </w:p>
    <w:p w14:paraId="77AC6D59" w14:textId="43940877" w:rsidR="00F837B6" w:rsidRDefault="00E87F59" w:rsidP="00F837B6">
      <w:pPr>
        <w:pStyle w:val="B2"/>
        <w:rPr>
          <w:ins w:id="44" w:author="Intel-v01" w:date="2019-11-07T08:15:00Z"/>
        </w:rPr>
      </w:pPr>
      <w:ins w:id="45" w:author="Intel" w:date="2019-10-24T22:01:00Z">
        <w:r>
          <w:t>2&gt; suspend SRBs for the source ;</w:t>
        </w:r>
      </w:ins>
    </w:p>
    <w:p w14:paraId="364F2983" w14:textId="75E2BEC2" w:rsidR="00A9781C" w:rsidRDefault="00A9781C" w:rsidP="00A9781C">
      <w:pPr>
        <w:pStyle w:val="EditorsNote"/>
        <w:rPr>
          <w:ins w:id="46" w:author="Intel" w:date="2019-10-26T13:10:00Z"/>
        </w:rPr>
      </w:pPr>
      <w:bookmarkStart w:id="47" w:name="_Hlk23948519"/>
      <w:ins w:id="48" w:author="Intel-v01" w:date="2019-11-07T08:15:00Z">
        <w:r>
          <w:t>Editor’s note: TBC what term should be used for configuration common for all cells in source and target, source cell group? source PCell? Source? Source connection?.</w:t>
        </w:r>
      </w:ins>
      <w:bookmarkEnd w:id="47"/>
    </w:p>
    <w:p w14:paraId="2CEBE4AC" w14:textId="52CD50AB" w:rsidR="00F837B6" w:rsidRPr="0096519C" w:rsidRDefault="00F837B6" w:rsidP="00FA2B47">
      <w:pPr>
        <w:pStyle w:val="B2"/>
        <w:rPr>
          <w:ins w:id="49" w:author="Intel" w:date="2019-10-26T13:10:00Z"/>
        </w:rPr>
      </w:pPr>
      <w:ins w:id="50" w:author="Intel" w:date="2019-10-26T13:10:00Z">
        <w:r>
          <w:t>2</w:t>
        </w:r>
        <w:r w:rsidRPr="0096519C">
          <w:t>&gt;</w:t>
        </w:r>
        <w:r w:rsidRPr="0096519C">
          <w:tab/>
          <w:t xml:space="preserve">apply the value of the </w:t>
        </w:r>
        <w:r w:rsidRPr="0096519C">
          <w:rPr>
            <w:i/>
          </w:rPr>
          <w:t>newUE-Identity</w:t>
        </w:r>
        <w:r w:rsidRPr="0096519C">
          <w:t xml:space="preserve"> as the C-RNTI </w:t>
        </w:r>
        <w:r>
          <w:t xml:space="preserve">in the target </w:t>
        </w:r>
      </w:ins>
      <w:ins w:id="51" w:author="Intel" w:date="2019-10-28T17:28:00Z">
        <w:r w:rsidR="002645F5">
          <w:t>P</w:t>
        </w:r>
      </w:ins>
      <w:ins w:id="52" w:author="Intel" w:date="2019-10-26T13:10:00Z">
        <w:r>
          <w:t>Cell</w:t>
        </w:r>
        <w:r w:rsidRPr="0096519C">
          <w:t>;</w:t>
        </w:r>
        <w:r w:rsidRPr="0096519C">
          <w:rPr>
            <w:lang w:eastAsia="ja-JP"/>
          </w:rPr>
          <w:t xml:space="preserve"> </w:t>
        </w:r>
      </w:ins>
    </w:p>
    <w:p w14:paraId="70B05F57" w14:textId="77777777" w:rsidR="00F837B6" w:rsidRPr="0096519C" w:rsidRDefault="00F837B6" w:rsidP="00FA2B47">
      <w:pPr>
        <w:pStyle w:val="B2"/>
        <w:rPr>
          <w:ins w:id="53" w:author="Intel" w:date="2019-10-26T13:10:00Z"/>
        </w:rPr>
      </w:pPr>
      <w:ins w:id="54" w:author="Intel" w:date="2019-10-26T13:10:00Z">
        <w:r>
          <w:t>2</w:t>
        </w:r>
        <w:r w:rsidRPr="0096519C">
          <w:t>&gt;</w:t>
        </w:r>
        <w:r w:rsidRPr="0096519C">
          <w:tab/>
          <w:t>configure lower layers</w:t>
        </w:r>
        <w:r>
          <w:t xml:space="preserve"> for the target PCell</w:t>
        </w:r>
        <w:r w:rsidRPr="0096519C">
          <w:t xml:space="preserve"> in accordance with the received s</w:t>
        </w:r>
        <w:r w:rsidRPr="0096519C">
          <w:rPr>
            <w:i/>
          </w:rPr>
          <w:t>pCellConfigCommon</w:t>
        </w:r>
        <w:r w:rsidRPr="0096519C">
          <w:t>;</w:t>
        </w:r>
      </w:ins>
    </w:p>
    <w:p w14:paraId="3DE4C4F0" w14:textId="7E4E68B0" w:rsidR="000167AB" w:rsidRPr="0096519C" w:rsidRDefault="00F837B6" w:rsidP="00F8404C">
      <w:pPr>
        <w:pStyle w:val="B2"/>
        <w:rPr>
          <w:ins w:id="55" w:author="Intel" w:date="2019-10-24T21:55:00Z"/>
        </w:rPr>
      </w:pPr>
      <w:ins w:id="56" w:author="Intel" w:date="2019-10-26T13:10:00Z">
        <w:r>
          <w:t>2</w:t>
        </w:r>
        <w:r w:rsidRPr="0096519C">
          <w:t>&gt;</w:t>
        </w:r>
        <w:r w:rsidRPr="0096519C">
          <w:tab/>
          <w:t>configure lower layers</w:t>
        </w:r>
        <w:r w:rsidRPr="00F8404C">
          <w:t xml:space="preserve"> </w:t>
        </w:r>
        <w:r>
          <w:t>for the target PCell</w:t>
        </w:r>
        <w:r w:rsidRPr="0096519C">
          <w:t xml:space="preserve"> in accordance with any additional fields, not covered in the previous, if included in the received </w:t>
        </w:r>
        <w:r w:rsidRPr="0096519C">
          <w:rPr>
            <w:i/>
          </w:rPr>
          <w:t>reconfigurationWithSync.</w:t>
        </w:r>
      </w:ins>
    </w:p>
    <w:p w14:paraId="4906B7BD" w14:textId="20BEA407" w:rsidR="000167AB" w:rsidRDefault="000167AB" w:rsidP="00F8404C">
      <w:pPr>
        <w:pStyle w:val="B1"/>
        <w:numPr>
          <w:ilvl w:val="0"/>
          <w:numId w:val="8"/>
        </w:numPr>
        <w:rPr>
          <w:ins w:id="57" w:author="Intel" w:date="2019-10-24T21:56:00Z"/>
        </w:rPr>
      </w:pPr>
      <w:ins w:id="58" w:author="Intel" w:date="2019-10-24T21:56:00Z">
        <w:r>
          <w:t>else:</w:t>
        </w:r>
      </w:ins>
    </w:p>
    <w:p w14:paraId="7F4B82FA" w14:textId="48CA290F" w:rsidR="007637C8" w:rsidRPr="0096519C" w:rsidRDefault="007637C8">
      <w:pPr>
        <w:pStyle w:val="B2"/>
        <w:pPrChange w:id="59" w:author="Intel" w:date="2019-10-24T22:04:00Z">
          <w:pPr>
            <w:pStyle w:val="B1"/>
          </w:pPr>
        </w:pPrChange>
      </w:pPr>
      <w:del w:id="60" w:author="Intel" w:date="2019-10-24T22:05:00Z">
        <w:r w:rsidRPr="0096519C" w:rsidDel="00E87F59">
          <w:delText>1</w:delText>
        </w:r>
      </w:del>
      <w:ins w:id="61" w:author="Intel" w:date="2019-10-24T22:05:00Z">
        <w:r w:rsidR="00E87F59">
          <w:t>2</w:t>
        </w:r>
      </w:ins>
      <w:r w:rsidRPr="0096519C">
        <w:t>&gt;</w:t>
      </w:r>
      <w:r w:rsidRPr="0096519C">
        <w:tab/>
        <w:t>reset the MAC entity of this cell group;</w:t>
      </w:r>
    </w:p>
    <w:p w14:paraId="0EECBE23" w14:textId="519F5DAB" w:rsidR="007637C8" w:rsidRPr="0096519C" w:rsidRDefault="007637C8">
      <w:pPr>
        <w:pStyle w:val="B2"/>
        <w:pPrChange w:id="62" w:author="Intel" w:date="2019-10-26T13:11:00Z">
          <w:pPr>
            <w:pStyle w:val="B1"/>
          </w:pPr>
        </w:pPrChange>
      </w:pPr>
      <w:del w:id="63" w:author="Intel" w:date="2019-10-26T13:11:00Z">
        <w:r w:rsidRPr="0096519C" w:rsidDel="00F837B6">
          <w:delText>1</w:delText>
        </w:r>
      </w:del>
      <w:ins w:id="64" w:author="Intel" w:date="2019-10-26T13:11:00Z">
        <w:r w:rsidR="00F837B6">
          <w:t>2</w:t>
        </w:r>
      </w:ins>
      <w:r w:rsidRPr="0096519C">
        <w:t>&gt;</w:t>
      </w:r>
      <w:r w:rsidRPr="0096519C">
        <w:tab/>
        <w:t>consider the SCell(s) of this cell group, if configured, to be in deactivated state;</w:t>
      </w:r>
    </w:p>
    <w:p w14:paraId="2B470E5F" w14:textId="60739C65" w:rsidR="007637C8" w:rsidRPr="0096519C" w:rsidRDefault="007637C8">
      <w:pPr>
        <w:pStyle w:val="B2"/>
        <w:pPrChange w:id="65" w:author="Intel" w:date="2019-10-26T13:11:00Z">
          <w:pPr>
            <w:pStyle w:val="B1"/>
          </w:pPr>
        </w:pPrChange>
      </w:pPr>
      <w:del w:id="66" w:author="Intel" w:date="2019-10-26T13:11:00Z">
        <w:r w:rsidRPr="0096519C" w:rsidDel="00F837B6">
          <w:delText>1</w:delText>
        </w:r>
      </w:del>
      <w:ins w:id="67" w:author="Intel" w:date="2019-10-26T13:11:00Z">
        <w:r w:rsidR="00F837B6">
          <w:t>2</w:t>
        </w:r>
      </w:ins>
      <w:r w:rsidRPr="0096519C">
        <w:t>&gt;</w:t>
      </w:r>
      <w:r w:rsidRPr="0096519C">
        <w:tab/>
        <w:t xml:space="preserve">apply the value of the </w:t>
      </w:r>
      <w:r w:rsidRPr="0096519C">
        <w:rPr>
          <w:i/>
        </w:rPr>
        <w:t>newUE-Identity</w:t>
      </w:r>
      <w:r w:rsidRPr="0096519C">
        <w:t xml:space="preserve"> as the C-RNTI for this cell group;</w:t>
      </w:r>
      <w:r w:rsidRPr="0096519C">
        <w:rPr>
          <w:lang w:eastAsia="ja-JP"/>
        </w:rPr>
        <w:t xml:space="preserve"> </w:t>
      </w:r>
    </w:p>
    <w:p w14:paraId="5FFF1B31" w14:textId="201A1FF0" w:rsidR="007637C8" w:rsidRPr="0096519C" w:rsidRDefault="007637C8">
      <w:pPr>
        <w:pStyle w:val="B2"/>
        <w:pPrChange w:id="68" w:author="Intel" w:date="2019-10-26T13:11:00Z">
          <w:pPr>
            <w:pStyle w:val="B1"/>
          </w:pPr>
        </w:pPrChange>
      </w:pPr>
      <w:del w:id="69" w:author="Intel" w:date="2019-10-26T13:11:00Z">
        <w:r w:rsidRPr="0096519C" w:rsidDel="00F837B6">
          <w:delText>1</w:delText>
        </w:r>
      </w:del>
      <w:ins w:id="70" w:author="Intel" w:date="2019-10-26T13:11:00Z">
        <w:r w:rsidR="00F837B6">
          <w:t>2</w:t>
        </w:r>
      </w:ins>
      <w:r w:rsidRPr="0096519C">
        <w:t>&gt;</w:t>
      </w:r>
      <w:r w:rsidRPr="0096519C">
        <w:tab/>
        <w:t>configure lower layers in accordance with the received s</w:t>
      </w:r>
      <w:r w:rsidRPr="0096519C">
        <w:rPr>
          <w:i/>
        </w:rPr>
        <w:t>pCellConfigCommon</w:t>
      </w:r>
      <w:r w:rsidRPr="0096519C">
        <w:t>;</w:t>
      </w:r>
    </w:p>
    <w:p w14:paraId="58C307FB" w14:textId="405CE15C" w:rsidR="007637C8" w:rsidRPr="0096519C" w:rsidRDefault="007637C8">
      <w:pPr>
        <w:pStyle w:val="B2"/>
        <w:pPrChange w:id="71" w:author="Intel" w:date="2019-10-26T13:11:00Z">
          <w:pPr>
            <w:pStyle w:val="B1"/>
          </w:pPr>
        </w:pPrChange>
      </w:pPr>
      <w:del w:id="72" w:author="Intel" w:date="2019-10-26T13:11:00Z">
        <w:r w:rsidRPr="0096519C" w:rsidDel="00F837B6">
          <w:delText>1</w:delText>
        </w:r>
      </w:del>
      <w:ins w:id="73" w:author="Intel" w:date="2019-10-26T13:11:00Z">
        <w:r w:rsidR="00F837B6">
          <w:t>2</w:t>
        </w:r>
      </w:ins>
      <w:r w:rsidRPr="0096519C">
        <w:t>&gt;</w:t>
      </w:r>
      <w:r w:rsidRPr="0096519C">
        <w:tab/>
        <w:t xml:space="preserve">configure lower layers in accordance with any additional fields, not covered in the previous, if included in the received </w:t>
      </w:r>
      <w:r w:rsidRPr="0096519C">
        <w:rPr>
          <w:i/>
        </w:rPr>
        <w:t>reconfigurationWithSync.</w:t>
      </w:r>
    </w:p>
    <w:p w14:paraId="4D161893" w14:textId="77777777" w:rsidR="007637C8" w:rsidRPr="0096519C" w:rsidRDefault="007637C8" w:rsidP="007637C8">
      <w:pPr>
        <w:pStyle w:val="Heading5"/>
        <w:rPr>
          <w:rFonts w:eastAsia="MS Mincho"/>
        </w:rPr>
      </w:pPr>
      <w:bookmarkStart w:id="74" w:name="_Toc20425705"/>
      <w:r w:rsidRPr="0096519C">
        <w:t>5.3.5.5.3</w:t>
      </w:r>
      <w:r w:rsidRPr="0096519C">
        <w:tab/>
        <w:t>RLC bearer release</w:t>
      </w:r>
      <w:bookmarkEnd w:id="74"/>
    </w:p>
    <w:p w14:paraId="63B9AAEC" w14:textId="77777777" w:rsidR="007637C8" w:rsidRPr="0096519C" w:rsidRDefault="007637C8" w:rsidP="007637C8">
      <w:pPr>
        <w:rPr>
          <w:rFonts w:eastAsia="MS Mincho"/>
        </w:rPr>
      </w:pPr>
      <w:r w:rsidRPr="0096519C">
        <w:t>The UE shall:</w:t>
      </w:r>
    </w:p>
    <w:p w14:paraId="64DF12AC" w14:textId="77777777" w:rsidR="007637C8" w:rsidRPr="0096519C" w:rsidRDefault="007637C8" w:rsidP="007637C8">
      <w:pPr>
        <w:pStyle w:val="B1"/>
      </w:pPr>
      <w:r w:rsidRPr="0096519C">
        <w:t>1&gt;</w:t>
      </w:r>
      <w:r w:rsidRPr="0096519C">
        <w:tab/>
        <w:t xml:space="preserve">for each </w:t>
      </w:r>
      <w:r w:rsidRPr="0096519C">
        <w:rPr>
          <w:i/>
        </w:rPr>
        <w:t>logicalChannelIdentity</w:t>
      </w:r>
      <w:r w:rsidRPr="0096519C">
        <w:t xml:space="preserve"> value included in the </w:t>
      </w:r>
      <w:r w:rsidRPr="0096519C">
        <w:rPr>
          <w:i/>
        </w:rPr>
        <w:t>rlc-BearerToReleaseList</w:t>
      </w:r>
      <w:r w:rsidRPr="0096519C">
        <w:t xml:space="preserve"> that is part of the current UE configuration within the same cell group (LCH release); or</w:t>
      </w:r>
    </w:p>
    <w:p w14:paraId="5CDC42C0" w14:textId="77777777" w:rsidR="007637C8" w:rsidRPr="0096519C" w:rsidRDefault="007637C8" w:rsidP="007637C8">
      <w:pPr>
        <w:pStyle w:val="B1"/>
      </w:pPr>
      <w:r w:rsidRPr="0096519C">
        <w:t>1&gt;</w:t>
      </w:r>
      <w:r w:rsidRPr="0096519C">
        <w:tab/>
        <w:t xml:space="preserve">for each </w:t>
      </w:r>
      <w:r w:rsidRPr="0096519C">
        <w:rPr>
          <w:i/>
        </w:rPr>
        <w:t>logicalChannelIdentity</w:t>
      </w:r>
      <w:r w:rsidRPr="0096519C">
        <w:t xml:space="preserve"> value that is to be released as the result of an SCG release according to 5.3.5.4:</w:t>
      </w:r>
    </w:p>
    <w:p w14:paraId="08F999AB" w14:textId="77777777" w:rsidR="007637C8" w:rsidRPr="0096519C" w:rsidRDefault="007637C8" w:rsidP="007637C8">
      <w:pPr>
        <w:pStyle w:val="B2"/>
      </w:pPr>
      <w:r w:rsidRPr="0096519C">
        <w:t>2&gt;</w:t>
      </w:r>
      <w:r w:rsidRPr="0096519C">
        <w:tab/>
        <w:t>release the RLC entity or entities as specified in TS 38.322 [4], clause 5.1.3</w:t>
      </w:r>
      <w:r w:rsidRPr="0096519C" w:rsidDel="0030027A">
        <w:t>;</w:t>
      </w:r>
    </w:p>
    <w:p w14:paraId="6A88E765" w14:textId="77777777" w:rsidR="007637C8" w:rsidRPr="0096519C" w:rsidRDefault="007637C8" w:rsidP="007637C8">
      <w:pPr>
        <w:pStyle w:val="B2"/>
      </w:pPr>
      <w:r w:rsidRPr="0096519C">
        <w:t>2&gt;</w:t>
      </w:r>
      <w:r w:rsidRPr="0096519C">
        <w:tab/>
        <w:t>release the corresponding logical channel.</w:t>
      </w:r>
    </w:p>
    <w:p w14:paraId="21220953" w14:textId="77777777" w:rsidR="007637C8" w:rsidRPr="0096519C" w:rsidRDefault="007637C8" w:rsidP="007637C8">
      <w:pPr>
        <w:pStyle w:val="Heading5"/>
        <w:rPr>
          <w:rFonts w:eastAsia="MS Mincho"/>
        </w:rPr>
      </w:pPr>
      <w:bookmarkStart w:id="75" w:name="_Toc20425706"/>
      <w:r w:rsidRPr="0096519C">
        <w:rPr>
          <w:rFonts w:eastAsia="MS Mincho"/>
        </w:rPr>
        <w:t>5.3.5.5.4</w:t>
      </w:r>
      <w:r w:rsidRPr="0096519C">
        <w:rPr>
          <w:rFonts w:eastAsia="MS Mincho"/>
        </w:rPr>
        <w:tab/>
        <w:t>RLC bearer addition/modification</w:t>
      </w:r>
      <w:bookmarkEnd w:id="75"/>
    </w:p>
    <w:p w14:paraId="31CC83C1" w14:textId="77777777" w:rsidR="007637C8" w:rsidRPr="0096519C" w:rsidRDefault="007637C8" w:rsidP="007637C8">
      <w:pPr>
        <w:rPr>
          <w:rFonts w:eastAsia="MS Mincho"/>
        </w:rPr>
      </w:pPr>
      <w:r w:rsidRPr="0096519C">
        <w:t xml:space="preserve">For each </w:t>
      </w:r>
      <w:r w:rsidRPr="0096519C">
        <w:rPr>
          <w:i/>
        </w:rPr>
        <w:t>RLC-BearerConfig</w:t>
      </w:r>
      <w:r w:rsidRPr="0096519C">
        <w:t xml:space="preserve"> received in </w:t>
      </w:r>
      <w:r w:rsidRPr="0096519C">
        <w:rPr>
          <w:lang w:eastAsia="zh-CN"/>
        </w:rPr>
        <w:t>the</w:t>
      </w:r>
      <w:r w:rsidRPr="0096519C">
        <w:t xml:space="preserve"> </w:t>
      </w:r>
      <w:r w:rsidRPr="0096519C">
        <w:rPr>
          <w:i/>
        </w:rPr>
        <w:t>rlc-BearerToAddModList</w:t>
      </w:r>
      <w:r w:rsidRPr="0096519C">
        <w:t xml:space="preserve"> IE the UE shall:</w:t>
      </w:r>
    </w:p>
    <w:p w14:paraId="0DE74B59" w14:textId="77777777" w:rsidR="007637C8" w:rsidRPr="0096519C" w:rsidRDefault="007637C8" w:rsidP="007637C8">
      <w:pPr>
        <w:pStyle w:val="B1"/>
      </w:pPr>
      <w:r w:rsidRPr="0096519C">
        <w:t>1&gt;</w:t>
      </w:r>
      <w:r w:rsidRPr="0096519C">
        <w:tab/>
        <w:t xml:space="preserve">if the UE's current configuration contains an RLC bearer with the received </w:t>
      </w:r>
      <w:r w:rsidRPr="0096519C">
        <w:rPr>
          <w:i/>
        </w:rPr>
        <w:t>logicalChannelIdentity</w:t>
      </w:r>
      <w:r w:rsidRPr="0096519C">
        <w:t xml:space="preserve"> within the same cell group:</w:t>
      </w:r>
    </w:p>
    <w:p w14:paraId="1B7D90A0" w14:textId="5B6D8EF6" w:rsidR="0024755E" w:rsidRDefault="0024755E" w:rsidP="007637C8">
      <w:pPr>
        <w:pStyle w:val="B2"/>
        <w:rPr>
          <w:ins w:id="76" w:author="Intel" w:date="2019-10-24T22:14:00Z"/>
        </w:rPr>
      </w:pPr>
      <w:ins w:id="77" w:author="Intel" w:date="2019-10-24T22:14:00Z">
        <w:r>
          <w:t xml:space="preserve">2&gt; if </w:t>
        </w:r>
      </w:ins>
      <w:ins w:id="78" w:author="Intel" w:date="2019-10-24T23:57:00Z">
        <w:r w:rsidR="002B5283" w:rsidRPr="00E87F59">
          <w:rPr>
            <w:i/>
          </w:rPr>
          <w:t>dapsHO-Config</w:t>
        </w:r>
        <w:r w:rsidR="002B5283">
          <w:t xml:space="preserve"> is configured</w:t>
        </w:r>
      </w:ins>
      <w:ins w:id="79" w:author="Intel-v01" w:date="2019-11-08T08:38:00Z">
        <w:r w:rsidR="00B64488">
          <w:t xml:space="preserve"> for this bearer</w:t>
        </w:r>
      </w:ins>
      <w:ins w:id="80" w:author="Intel" w:date="2019-10-24T22:14:00Z">
        <w:r>
          <w:t>:</w:t>
        </w:r>
      </w:ins>
    </w:p>
    <w:p w14:paraId="604994D0" w14:textId="268C91F7" w:rsidR="0024755E" w:rsidRPr="0096519C" w:rsidRDefault="0024755E" w:rsidP="0024755E">
      <w:pPr>
        <w:pStyle w:val="B3"/>
        <w:rPr>
          <w:ins w:id="81" w:author="Intel" w:date="2019-10-24T22:14:00Z"/>
        </w:rPr>
      </w:pPr>
      <w:ins w:id="82" w:author="Intel" w:date="2019-10-24T22:16:00Z">
        <w:r>
          <w:t>3</w:t>
        </w:r>
      </w:ins>
      <w:ins w:id="83" w:author="Intel" w:date="2019-10-24T22:14:00Z">
        <w:r w:rsidRPr="0096519C">
          <w:t>&gt;</w:t>
        </w:r>
        <w:r w:rsidRPr="0096519C">
          <w:tab/>
        </w:r>
      </w:ins>
      <w:ins w:id="84" w:author="Intel" w:date="2019-10-24T22:16:00Z">
        <w:r>
          <w:t>establish an</w:t>
        </w:r>
      </w:ins>
      <w:ins w:id="85" w:author="Intel" w:date="2019-10-24T22:14:00Z">
        <w:r w:rsidRPr="0096519C">
          <w:t xml:space="preserve"> RLC entity or entities</w:t>
        </w:r>
      </w:ins>
      <w:ins w:id="86" w:author="Intel" w:date="2019-10-24T22:16:00Z">
        <w:r>
          <w:t xml:space="preserve"> for the </w:t>
        </w:r>
      </w:ins>
      <w:ins w:id="87" w:author="Intel" w:date="2019-10-28T18:25:00Z">
        <w:r w:rsidR="00617101">
          <w:t>target PCell</w:t>
        </w:r>
      </w:ins>
      <w:ins w:id="88" w:author="Intel" w:date="2019-10-24T22:14:00Z">
        <w:r w:rsidRPr="0096519C">
          <w:t xml:space="preserve"> in accordance with the received </w:t>
        </w:r>
        <w:r w:rsidRPr="0096519C">
          <w:rPr>
            <w:i/>
          </w:rPr>
          <w:t>rlc-Config</w:t>
        </w:r>
        <w:r w:rsidRPr="0096519C">
          <w:t>;</w:t>
        </w:r>
      </w:ins>
    </w:p>
    <w:p w14:paraId="01DEDF23" w14:textId="3F4846CF" w:rsidR="0024755E" w:rsidRPr="0096519C" w:rsidRDefault="0024755E" w:rsidP="0024755E">
      <w:pPr>
        <w:pStyle w:val="B3"/>
        <w:rPr>
          <w:ins w:id="89" w:author="Intel" w:date="2019-10-24T22:14:00Z"/>
        </w:rPr>
      </w:pPr>
      <w:ins w:id="90" w:author="Intel" w:date="2019-10-24T22:16:00Z">
        <w:r>
          <w:t>3</w:t>
        </w:r>
      </w:ins>
      <w:ins w:id="91" w:author="Intel" w:date="2019-10-24T22:14:00Z">
        <w:r w:rsidRPr="0096519C">
          <w:t>&gt;</w:t>
        </w:r>
        <w:r w:rsidRPr="0096519C">
          <w:tab/>
        </w:r>
      </w:ins>
      <w:ins w:id="92" w:author="Intel" w:date="2019-10-24T22:16:00Z">
        <w:r>
          <w:t>establish</w:t>
        </w:r>
      </w:ins>
      <w:ins w:id="93" w:author="Intel" w:date="2019-10-24T22:14:00Z">
        <w:r w:rsidRPr="0096519C">
          <w:t xml:space="preserve"> the logical channel</w:t>
        </w:r>
      </w:ins>
      <w:ins w:id="94" w:author="Intel" w:date="2019-10-24T22:16:00Z">
        <w:r>
          <w:t xml:space="preserve"> for the targ</w:t>
        </w:r>
      </w:ins>
      <w:ins w:id="95" w:author="Intel" w:date="2019-10-24T22:17:00Z">
        <w:r>
          <w:t xml:space="preserve">et </w:t>
        </w:r>
      </w:ins>
      <w:ins w:id="96" w:author="Intel" w:date="2019-10-28T17:29:00Z">
        <w:r w:rsidR="002645F5">
          <w:t>P</w:t>
        </w:r>
      </w:ins>
      <w:ins w:id="97" w:author="Intel" w:date="2019-10-24T22:17:00Z">
        <w:r>
          <w:t>Cell</w:t>
        </w:r>
      </w:ins>
      <w:ins w:id="98" w:author="Intel" w:date="2019-10-24T22:14:00Z">
        <w:r w:rsidRPr="0096519C">
          <w:t xml:space="preserve"> in accordance with the received </w:t>
        </w:r>
        <w:r w:rsidRPr="0096519C">
          <w:rPr>
            <w:i/>
          </w:rPr>
          <w:t>mac-LogicalChannelConfig</w:t>
        </w:r>
        <w:r w:rsidRPr="0096519C">
          <w:t>;</w:t>
        </w:r>
      </w:ins>
    </w:p>
    <w:p w14:paraId="0EBF69C6" w14:textId="7C12C06C" w:rsidR="0024755E" w:rsidRDefault="0024755E" w:rsidP="007637C8">
      <w:pPr>
        <w:pStyle w:val="B2"/>
        <w:rPr>
          <w:ins w:id="99" w:author="Intel" w:date="2019-10-24T22:14:00Z"/>
        </w:rPr>
      </w:pPr>
      <w:ins w:id="100" w:author="Intel" w:date="2019-10-24T22:14:00Z">
        <w:r>
          <w:t>2&gt; else</w:t>
        </w:r>
      </w:ins>
      <w:ins w:id="101" w:author="Intel" w:date="2019-10-24T22:15:00Z">
        <w:r>
          <w:t>:</w:t>
        </w:r>
      </w:ins>
    </w:p>
    <w:p w14:paraId="7D424CB3" w14:textId="57B56428" w:rsidR="007637C8" w:rsidRPr="0096519C" w:rsidRDefault="007637C8">
      <w:pPr>
        <w:pStyle w:val="B3"/>
        <w:pPrChange w:id="102" w:author="Intel" w:date="2019-10-24T22:15:00Z">
          <w:pPr>
            <w:pStyle w:val="B2"/>
          </w:pPr>
        </w:pPrChange>
      </w:pPr>
      <w:del w:id="103" w:author="Intel" w:date="2019-10-24T22:15:00Z">
        <w:r w:rsidRPr="0096519C" w:rsidDel="0024755E">
          <w:delText>2</w:delText>
        </w:r>
      </w:del>
      <w:ins w:id="104" w:author="Intel" w:date="2019-10-24T22:16:00Z">
        <w:r w:rsidR="0024755E">
          <w:t>3</w:t>
        </w:r>
      </w:ins>
      <w:r w:rsidRPr="0096519C">
        <w:t>&gt;</w:t>
      </w:r>
      <w:r w:rsidRPr="0096519C">
        <w:tab/>
        <w:t xml:space="preserve">if </w:t>
      </w:r>
      <w:r w:rsidRPr="0096519C">
        <w:rPr>
          <w:i/>
        </w:rPr>
        <w:t>reestablishRLC</w:t>
      </w:r>
      <w:r w:rsidRPr="0096519C">
        <w:t xml:space="preserve"> is received:</w:t>
      </w:r>
    </w:p>
    <w:p w14:paraId="73857825" w14:textId="257EB96E" w:rsidR="007637C8" w:rsidRPr="0096519C" w:rsidRDefault="007637C8">
      <w:pPr>
        <w:pStyle w:val="B4"/>
        <w:pPrChange w:id="105" w:author="Intel" w:date="2019-10-24T22:15:00Z">
          <w:pPr>
            <w:pStyle w:val="B3"/>
          </w:pPr>
        </w:pPrChange>
      </w:pPr>
      <w:del w:id="106" w:author="Intel" w:date="2019-10-24T22:16:00Z">
        <w:r w:rsidRPr="0096519C" w:rsidDel="0024755E">
          <w:delText>3</w:delText>
        </w:r>
      </w:del>
      <w:ins w:id="107" w:author="Intel" w:date="2019-10-24T22:16:00Z">
        <w:r w:rsidR="0024755E">
          <w:t>4</w:t>
        </w:r>
      </w:ins>
      <w:r w:rsidRPr="0096519C">
        <w:t>&gt;</w:t>
      </w:r>
      <w:r w:rsidRPr="0096519C">
        <w:tab/>
        <w:t>re-establish the RLC entity as specified in TS 38.322 [4];</w:t>
      </w:r>
    </w:p>
    <w:p w14:paraId="625F0CDD" w14:textId="52976DE6" w:rsidR="007637C8" w:rsidRPr="0096519C" w:rsidRDefault="007637C8">
      <w:pPr>
        <w:pStyle w:val="B3"/>
        <w:pPrChange w:id="108" w:author="Intel" w:date="2019-10-24T22:15:00Z">
          <w:pPr>
            <w:pStyle w:val="B2"/>
          </w:pPr>
        </w:pPrChange>
      </w:pPr>
      <w:del w:id="109" w:author="Intel" w:date="2019-10-24T22:16:00Z">
        <w:r w:rsidRPr="0096519C" w:rsidDel="0024755E">
          <w:delText>2</w:delText>
        </w:r>
      </w:del>
      <w:ins w:id="110" w:author="Intel" w:date="2019-10-24T22:16:00Z">
        <w:r w:rsidR="0024755E">
          <w:t>3</w:t>
        </w:r>
      </w:ins>
      <w:r w:rsidRPr="0096519C">
        <w:t>&gt;</w:t>
      </w:r>
      <w:r w:rsidRPr="0096519C">
        <w:tab/>
        <w:t xml:space="preserve">reconfigure the RLC entity or entities in accordance with the received </w:t>
      </w:r>
      <w:r w:rsidRPr="0096519C">
        <w:rPr>
          <w:i/>
        </w:rPr>
        <w:t>rlc-Config</w:t>
      </w:r>
      <w:r w:rsidRPr="0096519C">
        <w:t>;</w:t>
      </w:r>
    </w:p>
    <w:p w14:paraId="737D6A00" w14:textId="78D554AE" w:rsidR="007637C8" w:rsidRPr="0096519C" w:rsidRDefault="007637C8">
      <w:pPr>
        <w:pStyle w:val="B3"/>
        <w:pPrChange w:id="111" w:author="Intel" w:date="2019-10-24T22:15:00Z">
          <w:pPr>
            <w:pStyle w:val="B2"/>
          </w:pPr>
        </w:pPrChange>
      </w:pPr>
      <w:del w:id="112" w:author="Intel" w:date="2019-10-24T22:16:00Z">
        <w:r w:rsidRPr="0096519C" w:rsidDel="0024755E">
          <w:delText>2</w:delText>
        </w:r>
      </w:del>
      <w:ins w:id="113" w:author="Intel" w:date="2019-10-24T22:16:00Z">
        <w:r w:rsidR="0024755E">
          <w:t>3</w:t>
        </w:r>
      </w:ins>
      <w:r w:rsidRPr="0096519C">
        <w:t>&gt;</w:t>
      </w:r>
      <w:r w:rsidRPr="0096519C">
        <w:tab/>
        <w:t xml:space="preserve">reconfigure the logical channel in accordance with the received </w:t>
      </w:r>
      <w:r w:rsidRPr="0096519C">
        <w:rPr>
          <w:i/>
        </w:rPr>
        <w:t>mac-LogicalChannelConfig</w:t>
      </w:r>
      <w:r w:rsidRPr="0096519C">
        <w:t>;</w:t>
      </w:r>
    </w:p>
    <w:p w14:paraId="2D587B89" w14:textId="77777777" w:rsidR="007637C8" w:rsidRPr="0096519C" w:rsidRDefault="007637C8" w:rsidP="007637C8">
      <w:pPr>
        <w:pStyle w:val="NO"/>
      </w:pPr>
      <w:r w:rsidRPr="0096519C">
        <w:t>NOTE:</w:t>
      </w:r>
      <w:r w:rsidRPr="0096519C">
        <w:tab/>
        <w:t xml:space="preserve">The network does not re-associate an already configured logical channel with another radio bearer. Hence </w:t>
      </w:r>
      <w:r w:rsidRPr="0096519C">
        <w:rPr>
          <w:i/>
        </w:rPr>
        <w:t>servedRadioBearer</w:t>
      </w:r>
      <w:r w:rsidRPr="0096519C">
        <w:t xml:space="preserve"> is not present in this case.</w:t>
      </w:r>
    </w:p>
    <w:p w14:paraId="36880239" w14:textId="49450C44" w:rsidR="007637C8" w:rsidRDefault="007637C8" w:rsidP="007637C8">
      <w:pPr>
        <w:pStyle w:val="B1"/>
        <w:rPr>
          <w:ins w:id="114" w:author="Intel" w:date="2019-10-26T13:13:00Z"/>
        </w:rPr>
      </w:pPr>
      <w:r w:rsidRPr="0096519C">
        <w:t>1&gt;</w:t>
      </w:r>
      <w:r w:rsidRPr="0096519C">
        <w:tab/>
        <w:t xml:space="preserve">else (a logical channel with the given </w:t>
      </w:r>
      <w:r w:rsidRPr="0096519C">
        <w:rPr>
          <w:i/>
        </w:rPr>
        <w:t>logicalChannelIdentity</w:t>
      </w:r>
      <w:r w:rsidRPr="0096519C">
        <w:t xml:space="preserve"> was not configured before within the same cell group):</w:t>
      </w:r>
    </w:p>
    <w:p w14:paraId="446DECEA" w14:textId="15125766" w:rsidR="00225440" w:rsidRDefault="00F837B6" w:rsidP="0000625A">
      <w:pPr>
        <w:pStyle w:val="EditorsNote"/>
        <w:rPr>
          <w:ins w:id="115" w:author="Intel" w:date="2019-10-28T18:29:00Z"/>
        </w:rPr>
      </w:pPr>
      <w:ins w:id="116" w:author="Intel" w:date="2019-10-26T13:13:00Z">
        <w:r>
          <w:t xml:space="preserve">Editor’s note: </w:t>
        </w:r>
      </w:ins>
      <w:ins w:id="117" w:author="Intel-v01" w:date="2019-11-03T21:34:00Z">
        <w:r w:rsidR="00C27091">
          <w:t>TBC,</w:t>
        </w:r>
      </w:ins>
      <w:ins w:id="118" w:author="Intel" w:date="2019-10-26T13:13:00Z">
        <w:r>
          <w:t xml:space="preserve"> if source PCell and target </w:t>
        </w:r>
      </w:ins>
      <w:ins w:id="119" w:author="Intel" w:date="2019-10-28T17:29:00Z">
        <w:r w:rsidR="002645F5">
          <w:t>P</w:t>
        </w:r>
      </w:ins>
      <w:ins w:id="120" w:author="Intel" w:date="2019-10-26T13:14:00Z">
        <w:r>
          <w:t>Cell can be in different cell group during DAPS handover</w:t>
        </w:r>
      </w:ins>
      <w:ins w:id="121" w:author="Intel" w:date="2019-10-28T18:29:00Z">
        <w:r w:rsidR="00225440">
          <w:t xml:space="preserve">. </w:t>
        </w:r>
      </w:ins>
    </w:p>
    <w:p w14:paraId="78F4705B" w14:textId="3972A371" w:rsidR="00F837B6" w:rsidRPr="0096519C" w:rsidRDefault="00225440" w:rsidP="0000625A">
      <w:pPr>
        <w:pStyle w:val="EditorsNote"/>
      </w:pPr>
      <w:bookmarkStart w:id="122" w:name="_Hlk23491016"/>
      <w:ins w:id="123" w:author="Intel" w:date="2019-10-28T18:29:00Z">
        <w:r>
          <w:t xml:space="preserve">Editor’s note: FFS if </w:t>
        </w:r>
      </w:ins>
      <w:ins w:id="124" w:author="Intel" w:date="2019-10-28T17:30:00Z">
        <w:r w:rsidR="002645F5">
          <w:t>source and target configurations can be in same RRC message</w:t>
        </w:r>
      </w:ins>
      <w:ins w:id="125" w:author="Intel" w:date="2019-10-26T13:14:00Z">
        <w:r w:rsidR="00F837B6">
          <w:t>.</w:t>
        </w:r>
      </w:ins>
    </w:p>
    <w:bookmarkEnd w:id="122"/>
    <w:p w14:paraId="1ACA1B2D" w14:textId="77777777" w:rsidR="007637C8" w:rsidRPr="0096519C" w:rsidRDefault="007637C8" w:rsidP="007637C8">
      <w:pPr>
        <w:pStyle w:val="B2"/>
      </w:pPr>
      <w:r w:rsidRPr="0096519C">
        <w:t>2&gt;</w:t>
      </w:r>
      <w:r w:rsidRPr="0096519C">
        <w:tab/>
        <w:t xml:space="preserve">if the </w:t>
      </w:r>
      <w:r w:rsidRPr="0096519C">
        <w:rPr>
          <w:i/>
        </w:rPr>
        <w:t>servedRadioBearer</w:t>
      </w:r>
      <w:r w:rsidRPr="0096519C">
        <w:t xml:space="preserve"> associates the logical channel with an SRB and </w:t>
      </w:r>
      <w:r w:rsidRPr="0096519C">
        <w:rPr>
          <w:i/>
          <w:iCs/>
        </w:rPr>
        <w:t xml:space="preserve">rlc-Config </w:t>
      </w:r>
      <w:r w:rsidRPr="0096519C">
        <w:t>is not included:</w:t>
      </w:r>
    </w:p>
    <w:p w14:paraId="5681585A" w14:textId="77777777" w:rsidR="007637C8" w:rsidRPr="0096519C" w:rsidRDefault="007637C8" w:rsidP="007637C8">
      <w:pPr>
        <w:pStyle w:val="B3"/>
        <w:rPr>
          <w:lang w:eastAsia="zh-CN"/>
        </w:rPr>
      </w:pPr>
      <w:r w:rsidRPr="0096519C">
        <w:t>3&gt;</w:t>
      </w:r>
      <w:r w:rsidRPr="0096519C">
        <w:tab/>
        <w:t xml:space="preserve">establish an RLC entity in accordance with the </w:t>
      </w:r>
      <w:r w:rsidRPr="0096519C">
        <w:rPr>
          <w:lang w:eastAsia="zh-CN"/>
        </w:rPr>
        <w:t xml:space="preserve">default configuration </w:t>
      </w:r>
      <w:r w:rsidRPr="0096519C">
        <w:t>defined in 9.</w:t>
      </w:r>
      <w:r w:rsidRPr="0096519C">
        <w:rPr>
          <w:lang w:eastAsia="zh-CN"/>
        </w:rPr>
        <w:t>2</w:t>
      </w:r>
      <w:r w:rsidRPr="0096519C">
        <w:t xml:space="preserve"> for the corresponding SRB</w:t>
      </w:r>
      <w:r w:rsidRPr="0096519C">
        <w:rPr>
          <w:lang w:eastAsia="zh-CN"/>
        </w:rPr>
        <w:t>;</w:t>
      </w:r>
    </w:p>
    <w:p w14:paraId="3B2747B7" w14:textId="77777777" w:rsidR="007637C8" w:rsidRPr="0096519C" w:rsidRDefault="007637C8" w:rsidP="007637C8">
      <w:pPr>
        <w:pStyle w:val="B2"/>
        <w:rPr>
          <w:lang w:eastAsia="zh-CN"/>
        </w:rPr>
      </w:pPr>
      <w:r w:rsidRPr="0096519C">
        <w:rPr>
          <w:lang w:eastAsia="zh-CN"/>
        </w:rPr>
        <w:t>2&gt;</w:t>
      </w:r>
      <w:r w:rsidRPr="0096519C">
        <w:rPr>
          <w:lang w:eastAsia="zh-CN"/>
        </w:rPr>
        <w:tab/>
        <w:t>else:</w:t>
      </w:r>
    </w:p>
    <w:p w14:paraId="6CF71B35" w14:textId="77777777" w:rsidR="007637C8" w:rsidRPr="0096519C" w:rsidRDefault="007637C8" w:rsidP="007637C8">
      <w:pPr>
        <w:pStyle w:val="B3"/>
      </w:pPr>
      <w:r w:rsidRPr="0096519C">
        <w:t>3&gt;</w:t>
      </w:r>
      <w:r w:rsidRPr="0096519C">
        <w:tab/>
        <w:t xml:space="preserve">establish an RLC entity in accordance with the received </w:t>
      </w:r>
      <w:r w:rsidRPr="0096519C">
        <w:rPr>
          <w:i/>
        </w:rPr>
        <w:t>rlc-Config</w:t>
      </w:r>
      <w:r w:rsidRPr="0096519C">
        <w:t>;</w:t>
      </w:r>
    </w:p>
    <w:p w14:paraId="5EDBB763" w14:textId="77777777" w:rsidR="007637C8" w:rsidRPr="0096519C" w:rsidRDefault="007637C8" w:rsidP="007637C8">
      <w:pPr>
        <w:pStyle w:val="B2"/>
      </w:pPr>
      <w:r w:rsidRPr="0096519C">
        <w:rPr>
          <w:lang w:eastAsia="zh-CN"/>
        </w:rPr>
        <w:t>2&gt;</w:t>
      </w:r>
      <w:r w:rsidRPr="0096519C">
        <w:rPr>
          <w:lang w:eastAsia="zh-CN"/>
        </w:rPr>
        <w:tab/>
      </w:r>
      <w:r w:rsidRPr="0096519C">
        <w:t xml:space="preserve">if the </w:t>
      </w:r>
      <w:r w:rsidRPr="0096519C">
        <w:rPr>
          <w:i/>
        </w:rPr>
        <w:t>servedRadioBearer</w:t>
      </w:r>
      <w:r w:rsidRPr="0096519C">
        <w:t xml:space="preserve"> associates the logical channel with an SRB and </w:t>
      </w:r>
      <w:r w:rsidRPr="0096519C">
        <w:rPr>
          <w:lang w:eastAsia="zh-CN"/>
        </w:rPr>
        <w:t xml:space="preserve">if </w:t>
      </w:r>
      <w:r w:rsidRPr="0096519C">
        <w:rPr>
          <w:i/>
          <w:iCs/>
        </w:rPr>
        <w:t>mac-LogicalChannelConfig</w:t>
      </w:r>
      <w:r w:rsidRPr="0096519C">
        <w:t xml:space="preserve"> is not included:</w:t>
      </w:r>
    </w:p>
    <w:p w14:paraId="2E1749FA" w14:textId="77777777" w:rsidR="007637C8" w:rsidRPr="0096519C" w:rsidRDefault="007637C8" w:rsidP="007637C8">
      <w:pPr>
        <w:pStyle w:val="B3"/>
        <w:rPr>
          <w:lang w:eastAsia="zh-CN"/>
        </w:rPr>
      </w:pPr>
      <w:r w:rsidRPr="0096519C">
        <w:t>3&gt;</w:t>
      </w:r>
      <w:r w:rsidRPr="0096519C">
        <w:tab/>
        <w:t>configure this MAC entity with a logical channel in accordance</w:t>
      </w:r>
      <w:r w:rsidRPr="0096519C">
        <w:rPr>
          <w:lang w:eastAsia="zh-CN"/>
        </w:rPr>
        <w:t xml:space="preserve"> to the default configuration </w:t>
      </w:r>
      <w:r w:rsidRPr="0096519C">
        <w:t>defined in 9.</w:t>
      </w:r>
      <w:r w:rsidRPr="0096519C">
        <w:rPr>
          <w:lang w:eastAsia="zh-CN"/>
        </w:rPr>
        <w:t>2</w:t>
      </w:r>
      <w:r w:rsidRPr="0096519C">
        <w:t xml:space="preserve"> for the corresponding SRB</w:t>
      </w:r>
      <w:r w:rsidRPr="0096519C">
        <w:rPr>
          <w:lang w:eastAsia="zh-CN"/>
        </w:rPr>
        <w:t>;</w:t>
      </w:r>
    </w:p>
    <w:p w14:paraId="4E7DBCB5" w14:textId="77777777" w:rsidR="007637C8" w:rsidRPr="0096519C" w:rsidRDefault="007637C8" w:rsidP="007637C8">
      <w:pPr>
        <w:pStyle w:val="B2"/>
      </w:pPr>
      <w:r w:rsidRPr="0096519C">
        <w:t>2&gt;</w:t>
      </w:r>
      <w:r w:rsidRPr="0096519C">
        <w:tab/>
        <w:t>else:</w:t>
      </w:r>
    </w:p>
    <w:p w14:paraId="48BD5122" w14:textId="77777777" w:rsidR="007637C8" w:rsidRPr="0096519C" w:rsidRDefault="007637C8" w:rsidP="007637C8">
      <w:pPr>
        <w:pStyle w:val="B3"/>
      </w:pPr>
      <w:r w:rsidRPr="0096519C">
        <w:t>3&gt;</w:t>
      </w:r>
      <w:r w:rsidRPr="0096519C">
        <w:tab/>
        <w:t xml:space="preserve">configure this MAC entity with a logical channel in accordance to the received </w:t>
      </w:r>
      <w:r w:rsidRPr="0096519C">
        <w:rPr>
          <w:i/>
        </w:rPr>
        <w:t>mac-LogicalChannelConfig</w:t>
      </w:r>
      <w:r w:rsidRPr="0096519C">
        <w:t>;</w:t>
      </w:r>
    </w:p>
    <w:p w14:paraId="21DE55FA" w14:textId="77777777" w:rsidR="007637C8" w:rsidRPr="0096519C" w:rsidRDefault="007637C8" w:rsidP="007637C8">
      <w:pPr>
        <w:pStyle w:val="B2"/>
      </w:pPr>
      <w:r w:rsidRPr="0096519C">
        <w:t>2&gt;</w:t>
      </w:r>
      <w:r w:rsidRPr="0096519C">
        <w:tab/>
        <w:t xml:space="preserve">associate this logical channel with the PDCP entity identified by </w:t>
      </w:r>
      <w:r w:rsidRPr="0096519C">
        <w:rPr>
          <w:i/>
        </w:rPr>
        <w:t>servedRadioBearer</w:t>
      </w:r>
      <w:r w:rsidRPr="0096519C">
        <w:t>.</w:t>
      </w:r>
    </w:p>
    <w:p w14:paraId="69951C61" w14:textId="77777777" w:rsidR="007637C8" w:rsidRPr="0096519C" w:rsidRDefault="007637C8" w:rsidP="007637C8">
      <w:pPr>
        <w:pStyle w:val="Heading5"/>
        <w:rPr>
          <w:rFonts w:eastAsia="MS Mincho"/>
        </w:rPr>
      </w:pPr>
      <w:bookmarkStart w:id="126" w:name="_Toc20425707"/>
      <w:r w:rsidRPr="0096519C">
        <w:rPr>
          <w:rFonts w:eastAsia="MS Mincho"/>
        </w:rPr>
        <w:t>5.3.5.5.5</w:t>
      </w:r>
      <w:r w:rsidRPr="0096519C">
        <w:rPr>
          <w:rFonts w:eastAsia="MS Mincho"/>
        </w:rPr>
        <w:tab/>
        <w:t>MAC entity configuration</w:t>
      </w:r>
      <w:bookmarkEnd w:id="126"/>
    </w:p>
    <w:p w14:paraId="186E96CC" w14:textId="77777777" w:rsidR="007637C8" w:rsidRPr="0096519C" w:rsidRDefault="007637C8" w:rsidP="007637C8">
      <w:pPr>
        <w:rPr>
          <w:rFonts w:eastAsia="MS Mincho"/>
        </w:rPr>
      </w:pPr>
      <w:r w:rsidRPr="0096519C">
        <w:t>The UE shall:</w:t>
      </w:r>
    </w:p>
    <w:p w14:paraId="659BD69D" w14:textId="77777777" w:rsidR="007637C8" w:rsidRPr="0096519C" w:rsidRDefault="007637C8" w:rsidP="007637C8">
      <w:pPr>
        <w:pStyle w:val="B1"/>
      </w:pPr>
      <w:r w:rsidRPr="0096519C">
        <w:t>1&gt;</w:t>
      </w:r>
      <w:r w:rsidRPr="0096519C">
        <w:tab/>
        <w:t>if SCG MAC is not part of the current UE configuration (i.e. SCG establishment):</w:t>
      </w:r>
    </w:p>
    <w:p w14:paraId="26854251" w14:textId="77777777" w:rsidR="007637C8" w:rsidRPr="0096519C" w:rsidRDefault="007637C8" w:rsidP="007637C8">
      <w:pPr>
        <w:pStyle w:val="B2"/>
      </w:pPr>
      <w:r w:rsidRPr="0096519C">
        <w:t>2&gt;</w:t>
      </w:r>
      <w:r w:rsidRPr="0096519C">
        <w:tab/>
        <w:t>create an SCG MAC entity;</w:t>
      </w:r>
    </w:p>
    <w:p w14:paraId="3403FA30" w14:textId="0FBC77C9" w:rsidR="0024755E" w:rsidRDefault="0024755E" w:rsidP="007637C8">
      <w:pPr>
        <w:pStyle w:val="B1"/>
        <w:rPr>
          <w:ins w:id="127" w:author="Intel" w:date="2019-10-24T22:19:00Z"/>
        </w:rPr>
      </w:pPr>
      <w:ins w:id="128" w:author="Intel" w:date="2019-10-24T22:18:00Z">
        <w:r>
          <w:t>1&gt;</w:t>
        </w:r>
      </w:ins>
      <w:ins w:id="129" w:author="Intel" w:date="2019-10-24T22:19:00Z">
        <w:r>
          <w:t xml:space="preserve"> if </w:t>
        </w:r>
        <w:r w:rsidRPr="00E87F59">
          <w:rPr>
            <w:i/>
          </w:rPr>
          <w:t>dapsHO-Config</w:t>
        </w:r>
      </w:ins>
      <w:ins w:id="130" w:author="Intel" w:date="2019-10-24T23:57:00Z">
        <w:r w:rsidR="002B5283">
          <w:t xml:space="preserve"> is configured:</w:t>
        </w:r>
      </w:ins>
    </w:p>
    <w:p w14:paraId="7F9A5574" w14:textId="40D9ABF6" w:rsidR="0024755E" w:rsidRPr="0096519C" w:rsidRDefault="0024755E" w:rsidP="0024755E">
      <w:pPr>
        <w:pStyle w:val="B2"/>
        <w:rPr>
          <w:ins w:id="131" w:author="Intel" w:date="2019-10-24T22:22:00Z"/>
        </w:rPr>
      </w:pPr>
      <w:ins w:id="132" w:author="Intel" w:date="2019-10-24T22:22:00Z">
        <w:r>
          <w:t xml:space="preserve">2&gt; </w:t>
        </w:r>
        <w:r w:rsidRPr="0096519C">
          <w:t>configure the MAC main configuration</w:t>
        </w:r>
      </w:ins>
      <w:ins w:id="133" w:author="Intel" w:date="2019-10-24T22:23:00Z">
        <w:r>
          <w:t xml:space="preserve"> for the </w:t>
        </w:r>
      </w:ins>
      <w:ins w:id="134" w:author="Intel" w:date="2019-10-28T18:25:00Z">
        <w:r w:rsidR="00617101">
          <w:t>target PCell</w:t>
        </w:r>
      </w:ins>
      <w:ins w:id="135" w:author="Intel" w:date="2019-10-24T22:22:00Z">
        <w:r w:rsidRPr="0096519C">
          <w:t xml:space="preserve"> of the cell group in accordance with the received </w:t>
        </w:r>
        <w:r w:rsidRPr="0096519C">
          <w:rPr>
            <w:i/>
          </w:rPr>
          <w:t xml:space="preserve">mac-CellGroupConfig </w:t>
        </w:r>
        <w:r w:rsidRPr="0096519C">
          <w:t xml:space="preserve">excluding </w:t>
        </w:r>
        <w:r w:rsidRPr="0096519C">
          <w:rPr>
            <w:i/>
          </w:rPr>
          <w:t>tag-ToReleaseList</w:t>
        </w:r>
        <w:r w:rsidRPr="0096519C">
          <w:t xml:space="preserve"> and </w:t>
        </w:r>
        <w:r w:rsidRPr="0096519C">
          <w:rPr>
            <w:i/>
          </w:rPr>
          <w:t>tag-ToAddModList</w:t>
        </w:r>
        <w:r w:rsidRPr="0096519C">
          <w:t>;</w:t>
        </w:r>
      </w:ins>
    </w:p>
    <w:p w14:paraId="5591AC12" w14:textId="52FAA8F6" w:rsidR="0024755E" w:rsidRDefault="0024755E" w:rsidP="007637C8">
      <w:pPr>
        <w:pStyle w:val="B1"/>
        <w:rPr>
          <w:ins w:id="136" w:author="Intel" w:date="2019-10-24T22:23:00Z"/>
        </w:rPr>
      </w:pPr>
      <w:ins w:id="137" w:author="Intel" w:date="2019-10-24T22:23:00Z">
        <w:r>
          <w:t>1&gt; else:</w:t>
        </w:r>
      </w:ins>
    </w:p>
    <w:p w14:paraId="614DEBE0" w14:textId="48DABCB5" w:rsidR="007637C8" w:rsidRPr="0096519C" w:rsidRDefault="0024755E">
      <w:pPr>
        <w:pStyle w:val="B2"/>
        <w:pPrChange w:id="138" w:author="Intel" w:date="2019-10-24T22:23:00Z">
          <w:pPr>
            <w:pStyle w:val="B1"/>
          </w:pPr>
        </w:pPrChange>
      </w:pPr>
      <w:ins w:id="139" w:author="Intel" w:date="2019-10-24T22:23:00Z">
        <w:r>
          <w:t>2</w:t>
        </w:r>
      </w:ins>
      <w:del w:id="140" w:author="Intel" w:date="2019-10-24T22:23:00Z">
        <w:r w:rsidR="007637C8" w:rsidRPr="0096519C" w:rsidDel="0024755E">
          <w:delText>1</w:delText>
        </w:r>
      </w:del>
      <w:r w:rsidR="007637C8" w:rsidRPr="0096519C">
        <w:t>&gt;</w:t>
      </w:r>
      <w:r w:rsidR="007637C8" w:rsidRPr="0096519C">
        <w:tab/>
        <w:t xml:space="preserve">reconfigure the MAC main configuration of the cell group in accordance with the received </w:t>
      </w:r>
      <w:r w:rsidR="007637C8" w:rsidRPr="0096519C">
        <w:rPr>
          <w:i/>
        </w:rPr>
        <w:t xml:space="preserve">mac-CellGroupConfig </w:t>
      </w:r>
      <w:r w:rsidR="007637C8" w:rsidRPr="0096519C">
        <w:t xml:space="preserve">excluding </w:t>
      </w:r>
      <w:r w:rsidR="007637C8" w:rsidRPr="0096519C">
        <w:rPr>
          <w:i/>
        </w:rPr>
        <w:t>tag-ToReleaseList</w:t>
      </w:r>
      <w:r w:rsidR="007637C8" w:rsidRPr="0096519C">
        <w:t xml:space="preserve"> and </w:t>
      </w:r>
      <w:r w:rsidR="007637C8" w:rsidRPr="0096519C">
        <w:rPr>
          <w:i/>
        </w:rPr>
        <w:t>tag-ToAddModList</w:t>
      </w:r>
      <w:r w:rsidR="007637C8" w:rsidRPr="0096519C">
        <w:t>;</w:t>
      </w:r>
    </w:p>
    <w:p w14:paraId="055ED109" w14:textId="5EFEDC61" w:rsidR="007637C8" w:rsidRDefault="007637C8" w:rsidP="007637C8">
      <w:pPr>
        <w:pStyle w:val="B1"/>
        <w:rPr>
          <w:ins w:id="141" w:author="Intel" w:date="2019-10-26T13:14:00Z"/>
        </w:rPr>
      </w:pPr>
      <w:r w:rsidRPr="0096519C">
        <w:t>1&gt;</w:t>
      </w:r>
      <w:r w:rsidRPr="0096519C">
        <w:tab/>
        <w:t xml:space="preserve">if the received </w:t>
      </w:r>
      <w:r w:rsidRPr="0096519C">
        <w:rPr>
          <w:i/>
        </w:rPr>
        <w:t>mac-CellGroupConfig</w:t>
      </w:r>
      <w:r w:rsidRPr="0096519C">
        <w:t xml:space="preserve"> includes the </w:t>
      </w:r>
      <w:r w:rsidRPr="0096519C">
        <w:rPr>
          <w:i/>
        </w:rPr>
        <w:t>tag-ToReleaseList</w:t>
      </w:r>
      <w:r w:rsidRPr="0096519C">
        <w:t>:</w:t>
      </w:r>
    </w:p>
    <w:p w14:paraId="72596E65" w14:textId="73EA0A33" w:rsidR="00F837B6" w:rsidRPr="0096519C" w:rsidRDefault="00F837B6" w:rsidP="0000625A">
      <w:pPr>
        <w:pStyle w:val="EditorsNote"/>
      </w:pPr>
      <w:ins w:id="142" w:author="Intel" w:date="2019-10-26T13:14:00Z">
        <w:r>
          <w:t>Editor’s note: FFS how to handle SCells during DAPS handover.</w:t>
        </w:r>
      </w:ins>
    </w:p>
    <w:p w14:paraId="218605E3" w14:textId="77777777" w:rsidR="007637C8" w:rsidRPr="0096519C" w:rsidRDefault="007637C8" w:rsidP="007637C8">
      <w:pPr>
        <w:pStyle w:val="B2"/>
      </w:pPr>
      <w:r w:rsidRPr="0096519C">
        <w:t>2&gt;</w:t>
      </w:r>
      <w:r w:rsidRPr="0096519C">
        <w:tab/>
        <w:t xml:space="preserve">for each </w:t>
      </w:r>
      <w:r w:rsidRPr="0096519C">
        <w:rPr>
          <w:i/>
        </w:rPr>
        <w:t>TAG-Id</w:t>
      </w:r>
      <w:r w:rsidRPr="0096519C">
        <w:t xml:space="preserve"> value included in the </w:t>
      </w:r>
      <w:r w:rsidRPr="0096519C">
        <w:rPr>
          <w:i/>
        </w:rPr>
        <w:t>tag-ToReleaseList</w:t>
      </w:r>
      <w:r w:rsidRPr="0096519C">
        <w:t xml:space="preserve"> that is part of the current UE configuration:</w:t>
      </w:r>
    </w:p>
    <w:p w14:paraId="2D9C911C" w14:textId="77777777" w:rsidR="007637C8" w:rsidRPr="0096519C" w:rsidRDefault="007637C8" w:rsidP="007637C8">
      <w:pPr>
        <w:pStyle w:val="B3"/>
      </w:pPr>
      <w:r w:rsidRPr="0096519C">
        <w:t>3&gt;</w:t>
      </w:r>
      <w:r w:rsidRPr="0096519C">
        <w:tab/>
        <w:t xml:space="preserve">release the TAG indicated by </w:t>
      </w:r>
      <w:r w:rsidRPr="0096519C">
        <w:rPr>
          <w:i/>
        </w:rPr>
        <w:t>TAG-Id</w:t>
      </w:r>
      <w:r w:rsidRPr="0096519C">
        <w:t>;</w:t>
      </w:r>
    </w:p>
    <w:p w14:paraId="6A77A920" w14:textId="77777777" w:rsidR="007637C8" w:rsidRPr="0096519C" w:rsidRDefault="007637C8" w:rsidP="007637C8">
      <w:pPr>
        <w:pStyle w:val="B1"/>
      </w:pPr>
      <w:r w:rsidRPr="0096519C">
        <w:t>1&gt;</w:t>
      </w:r>
      <w:r w:rsidRPr="0096519C">
        <w:tab/>
        <w:t xml:space="preserve">if the received </w:t>
      </w:r>
      <w:r w:rsidRPr="0096519C">
        <w:rPr>
          <w:i/>
        </w:rPr>
        <w:t>mac-CellGroupConfig</w:t>
      </w:r>
      <w:r w:rsidRPr="0096519C">
        <w:t xml:space="preserve"> includes the </w:t>
      </w:r>
      <w:r w:rsidRPr="0096519C">
        <w:rPr>
          <w:i/>
        </w:rPr>
        <w:t>tag-ToAddModList</w:t>
      </w:r>
      <w:r w:rsidRPr="0096519C">
        <w:t>:</w:t>
      </w:r>
    </w:p>
    <w:p w14:paraId="0BA0152F" w14:textId="77777777" w:rsidR="007637C8" w:rsidRPr="0096519C" w:rsidRDefault="007637C8" w:rsidP="007637C8">
      <w:pPr>
        <w:pStyle w:val="B2"/>
      </w:pPr>
      <w:r w:rsidRPr="0096519C">
        <w:t>2&gt;</w:t>
      </w:r>
      <w:r w:rsidRPr="0096519C">
        <w:tab/>
        <w:t xml:space="preserve">for each </w:t>
      </w:r>
      <w:r w:rsidRPr="0096519C">
        <w:rPr>
          <w:i/>
        </w:rPr>
        <w:t>tag-Id</w:t>
      </w:r>
      <w:r w:rsidRPr="0096519C">
        <w:t xml:space="preserve"> value included in </w:t>
      </w:r>
      <w:r w:rsidRPr="0096519C">
        <w:rPr>
          <w:i/>
        </w:rPr>
        <w:t xml:space="preserve">tag-ToAddModList </w:t>
      </w:r>
      <w:r w:rsidRPr="0096519C">
        <w:t>that is not part of the current UE configuration (TAG addition):</w:t>
      </w:r>
    </w:p>
    <w:p w14:paraId="17595669" w14:textId="77777777" w:rsidR="007637C8" w:rsidRPr="0096519C" w:rsidRDefault="007637C8" w:rsidP="007637C8">
      <w:pPr>
        <w:pStyle w:val="B3"/>
      </w:pPr>
      <w:r w:rsidRPr="0096519C">
        <w:t>3&gt;</w:t>
      </w:r>
      <w:r w:rsidRPr="0096519C">
        <w:tab/>
        <w:t xml:space="preserve">add the TAG, corresponding to the </w:t>
      </w:r>
      <w:r w:rsidRPr="0096519C">
        <w:rPr>
          <w:i/>
        </w:rPr>
        <w:t>tag-Id</w:t>
      </w:r>
      <w:r w:rsidRPr="0096519C">
        <w:t xml:space="preserve">, in accordance with the received </w:t>
      </w:r>
      <w:r w:rsidRPr="0096519C">
        <w:rPr>
          <w:i/>
        </w:rPr>
        <w:t>timeAlignmentTimer</w:t>
      </w:r>
      <w:r w:rsidRPr="0096519C">
        <w:t>;</w:t>
      </w:r>
    </w:p>
    <w:p w14:paraId="5954C5AC" w14:textId="77777777" w:rsidR="007637C8" w:rsidRPr="0096519C" w:rsidRDefault="007637C8" w:rsidP="007637C8">
      <w:pPr>
        <w:pStyle w:val="B2"/>
      </w:pPr>
      <w:r w:rsidRPr="0096519C">
        <w:t>2&gt;</w:t>
      </w:r>
      <w:r w:rsidRPr="0096519C">
        <w:tab/>
        <w:t xml:space="preserve">for each </w:t>
      </w:r>
      <w:r w:rsidRPr="0096519C">
        <w:rPr>
          <w:i/>
        </w:rPr>
        <w:t>tag-Id</w:t>
      </w:r>
      <w:r w:rsidRPr="0096519C">
        <w:t xml:space="preserve"> value included in </w:t>
      </w:r>
      <w:r w:rsidRPr="0096519C">
        <w:rPr>
          <w:i/>
        </w:rPr>
        <w:t xml:space="preserve">tag-ToAddModList </w:t>
      </w:r>
      <w:r w:rsidRPr="0096519C">
        <w:t>that is part of the current UE configuration (TAG modification):</w:t>
      </w:r>
    </w:p>
    <w:p w14:paraId="243034EC" w14:textId="77777777" w:rsidR="007637C8" w:rsidRPr="0096519C" w:rsidRDefault="007637C8" w:rsidP="007637C8">
      <w:pPr>
        <w:pStyle w:val="B3"/>
      </w:pPr>
      <w:r w:rsidRPr="0096519C">
        <w:t>3&gt;</w:t>
      </w:r>
      <w:r w:rsidRPr="0096519C">
        <w:tab/>
        <w:t xml:space="preserve">reconfigure the TAG, corresponding to the </w:t>
      </w:r>
      <w:r w:rsidRPr="0096519C">
        <w:rPr>
          <w:i/>
        </w:rPr>
        <w:t>tag-Id</w:t>
      </w:r>
      <w:r w:rsidRPr="0096519C">
        <w:t xml:space="preserve">, in accordance with the received </w:t>
      </w:r>
      <w:r w:rsidRPr="0096519C">
        <w:rPr>
          <w:i/>
        </w:rPr>
        <w:t>timeAlignmentTimer</w:t>
      </w:r>
      <w:r w:rsidRPr="0096519C">
        <w:t>.</w:t>
      </w:r>
    </w:p>
    <w:p w14:paraId="686B089D" w14:textId="77777777" w:rsidR="007637C8" w:rsidRPr="0096519C" w:rsidRDefault="007637C8" w:rsidP="007637C8">
      <w:pPr>
        <w:pStyle w:val="Heading5"/>
        <w:rPr>
          <w:rFonts w:eastAsia="MS Mincho"/>
        </w:rPr>
      </w:pPr>
      <w:bookmarkStart w:id="143" w:name="_Toc20425708"/>
      <w:r w:rsidRPr="0096519C">
        <w:rPr>
          <w:rFonts w:eastAsia="MS Mincho"/>
        </w:rPr>
        <w:t>5.3.5.5.6</w:t>
      </w:r>
      <w:r w:rsidRPr="0096519C">
        <w:rPr>
          <w:rFonts w:eastAsia="MS Mincho"/>
        </w:rPr>
        <w:tab/>
        <w:t>RLF Timers &amp; Constants configuration</w:t>
      </w:r>
      <w:bookmarkEnd w:id="143"/>
    </w:p>
    <w:p w14:paraId="6D3668CB" w14:textId="77777777" w:rsidR="007637C8" w:rsidRPr="0096519C" w:rsidRDefault="007637C8" w:rsidP="007637C8">
      <w:pPr>
        <w:rPr>
          <w:rFonts w:eastAsia="MS Mincho"/>
        </w:rPr>
      </w:pPr>
      <w:r w:rsidRPr="0096519C">
        <w:t>The UE shall:</w:t>
      </w:r>
    </w:p>
    <w:p w14:paraId="5B5F13F4" w14:textId="477F3282" w:rsidR="007637C8" w:rsidRDefault="007637C8" w:rsidP="005D0727">
      <w:pPr>
        <w:pStyle w:val="B1"/>
        <w:rPr>
          <w:ins w:id="144" w:author="Intel-v01" w:date="2019-11-04T19:34:00Z"/>
        </w:rPr>
      </w:pPr>
      <w:r w:rsidRPr="0096519C">
        <w:t>1&gt;</w:t>
      </w:r>
      <w:r w:rsidRPr="0096519C">
        <w:tab/>
        <w:t xml:space="preserve">if the received </w:t>
      </w:r>
      <w:r w:rsidRPr="0096519C">
        <w:rPr>
          <w:i/>
        </w:rPr>
        <w:t>rlf-TimersAndConstants</w:t>
      </w:r>
      <w:r w:rsidRPr="0096519C">
        <w:t xml:space="preserve"> is set to </w:t>
      </w:r>
      <w:r w:rsidRPr="0096519C">
        <w:rPr>
          <w:i/>
        </w:rPr>
        <w:t>release</w:t>
      </w:r>
      <w:r w:rsidRPr="0096519C">
        <w:t>:</w:t>
      </w:r>
    </w:p>
    <w:p w14:paraId="75C180C9" w14:textId="0EABD0C0" w:rsidR="00DA465E" w:rsidRDefault="00DA465E" w:rsidP="00DA465E">
      <w:pPr>
        <w:pStyle w:val="B2"/>
        <w:rPr>
          <w:ins w:id="145" w:author="Intel-v01" w:date="2019-11-04T19:36:00Z"/>
        </w:rPr>
      </w:pPr>
      <w:ins w:id="146" w:author="Intel-v01" w:date="2019-11-04T19:35:00Z">
        <w:r>
          <w:t xml:space="preserve">2&gt; if </w:t>
        </w:r>
        <w:r>
          <w:rPr>
            <w:i/>
          </w:rPr>
          <w:t>dapsHO-Config</w:t>
        </w:r>
        <w:r>
          <w:t xml:space="preserve"> is configured for any DRB:</w:t>
        </w:r>
      </w:ins>
    </w:p>
    <w:p w14:paraId="70740939" w14:textId="0FAA8FD7" w:rsidR="00DA465E" w:rsidRDefault="00DA465E" w:rsidP="00DA465E">
      <w:pPr>
        <w:pStyle w:val="B3"/>
        <w:rPr>
          <w:ins w:id="147" w:author="Intel-v01" w:date="2019-11-04T19:35:00Z"/>
        </w:rPr>
      </w:pPr>
      <w:ins w:id="148" w:author="Intel-v01" w:date="2019-11-04T19:36:00Z">
        <w:r>
          <w:t>3</w:t>
        </w:r>
        <w:r w:rsidRPr="0096519C">
          <w:t>&gt;</w:t>
        </w:r>
        <w:r w:rsidRPr="0096519C">
          <w:tab/>
          <w:t xml:space="preserve">use values for </w:t>
        </w:r>
        <w:r>
          <w:t>targe</w:t>
        </w:r>
      </w:ins>
      <w:ins w:id="149" w:author="Intel-v01" w:date="2019-11-04T19:37:00Z">
        <w:r>
          <w:t>t</w:t>
        </w:r>
      </w:ins>
      <w:ins w:id="150" w:author="Intel-v01" w:date="2019-11-04T19:38:00Z">
        <w:r>
          <w:t>’s</w:t>
        </w:r>
      </w:ins>
      <w:ins w:id="151" w:author="Intel-v01" w:date="2019-11-04T19:37:00Z">
        <w:r>
          <w:t xml:space="preserve"> </w:t>
        </w:r>
      </w:ins>
      <w:ins w:id="152" w:author="Intel-v01" w:date="2019-11-04T19:36:00Z">
        <w:r w:rsidRPr="0096519C">
          <w:t xml:space="preserve">timers T301, T310, T311 and </w:t>
        </w:r>
      </w:ins>
      <w:ins w:id="153" w:author="Intel-v01" w:date="2019-11-04T19:37:00Z">
        <w:r>
          <w:t>target</w:t>
        </w:r>
      </w:ins>
      <w:ins w:id="154" w:author="Intel-v01" w:date="2019-11-04T19:38:00Z">
        <w:r>
          <w:t>’s</w:t>
        </w:r>
      </w:ins>
      <w:ins w:id="155" w:author="Intel-v01" w:date="2019-11-04T19:37:00Z">
        <w:r>
          <w:t xml:space="preserve"> </w:t>
        </w:r>
      </w:ins>
      <w:ins w:id="156" w:author="Intel-v01" w:date="2019-11-04T19:36:00Z">
        <w:r w:rsidRPr="0096519C">
          <w:t xml:space="preserve">constants N310, N311, as included in </w:t>
        </w:r>
        <w:r w:rsidRPr="0096519C">
          <w:rPr>
            <w:i/>
          </w:rPr>
          <w:t>ue-TimersAndConstants</w:t>
        </w:r>
        <w:r w:rsidRPr="0096519C">
          <w:t xml:space="preserve"> received in </w:t>
        </w:r>
        <w:r w:rsidRPr="0096519C">
          <w:rPr>
            <w:i/>
            <w:noProof/>
          </w:rPr>
          <w:t>SIB1</w:t>
        </w:r>
        <w:r w:rsidRPr="0096519C">
          <w:t>;</w:t>
        </w:r>
      </w:ins>
    </w:p>
    <w:p w14:paraId="6CAFE599" w14:textId="61C6B472" w:rsidR="00DA465E" w:rsidRPr="0096519C" w:rsidRDefault="00DA465E" w:rsidP="00DA465E">
      <w:pPr>
        <w:pStyle w:val="B2"/>
      </w:pPr>
      <w:ins w:id="157" w:author="Intel-v01" w:date="2019-11-04T19:35:00Z">
        <w:r w:rsidRPr="0096519C">
          <w:t>2&gt;</w:t>
        </w:r>
        <w:r w:rsidRPr="0096519C">
          <w:tab/>
        </w:r>
        <w:r>
          <w:t>else:</w:t>
        </w:r>
      </w:ins>
    </w:p>
    <w:p w14:paraId="698D5A2B" w14:textId="49E76322" w:rsidR="007637C8" w:rsidRPr="0096519C" w:rsidRDefault="007637C8">
      <w:pPr>
        <w:pStyle w:val="B3"/>
        <w:pPrChange w:id="158" w:author="Intel-v01" w:date="2019-11-04T19:36:00Z">
          <w:pPr>
            <w:pStyle w:val="B2"/>
          </w:pPr>
        </w:pPrChange>
      </w:pPr>
      <w:del w:id="159" w:author="Intel-v01" w:date="2019-11-04T19:36:00Z">
        <w:r w:rsidRPr="0096519C" w:rsidDel="00DA465E">
          <w:delText>2</w:delText>
        </w:r>
      </w:del>
      <w:ins w:id="160" w:author="Intel-v01" w:date="2019-11-04T19:36:00Z">
        <w:r w:rsidR="00DA465E">
          <w:t>3</w:t>
        </w:r>
      </w:ins>
      <w:r w:rsidRPr="0096519C">
        <w:t>&gt;</w:t>
      </w:r>
      <w:r w:rsidRPr="0096519C">
        <w:tab/>
        <w:t xml:space="preserve">use values for timers T301, T310, T311 and constants N310, N311, as included in </w:t>
      </w:r>
      <w:r w:rsidRPr="0096519C">
        <w:rPr>
          <w:i/>
        </w:rPr>
        <w:t>ue-TimersAndConstants</w:t>
      </w:r>
      <w:r w:rsidRPr="0096519C">
        <w:t xml:space="preserve"> received in </w:t>
      </w:r>
      <w:r w:rsidRPr="0096519C">
        <w:rPr>
          <w:i/>
          <w:noProof/>
        </w:rPr>
        <w:t>SIB1</w:t>
      </w:r>
      <w:r w:rsidRPr="0096519C">
        <w:t>;</w:t>
      </w:r>
    </w:p>
    <w:p w14:paraId="6EC91E5A" w14:textId="180DEA85" w:rsidR="007637C8" w:rsidRDefault="007637C8" w:rsidP="005D0727">
      <w:pPr>
        <w:pStyle w:val="B1"/>
        <w:rPr>
          <w:ins w:id="161" w:author="Intel-v01" w:date="2019-11-04T19:37:00Z"/>
        </w:rPr>
      </w:pPr>
      <w:bookmarkStart w:id="162" w:name="_Hlk23788212"/>
      <w:r w:rsidRPr="0096519C">
        <w:t>1&gt;</w:t>
      </w:r>
      <w:r w:rsidRPr="0096519C">
        <w:tab/>
        <w:t>else:</w:t>
      </w:r>
    </w:p>
    <w:p w14:paraId="7EFFFFA0" w14:textId="77777777" w:rsidR="00DA465E" w:rsidRDefault="00DA465E" w:rsidP="00DA465E">
      <w:pPr>
        <w:pStyle w:val="B2"/>
        <w:rPr>
          <w:ins w:id="163" w:author="Intel-v01" w:date="2019-11-04T19:37:00Z"/>
        </w:rPr>
      </w:pPr>
      <w:ins w:id="164" w:author="Intel-v01" w:date="2019-11-04T19:37:00Z">
        <w:r>
          <w:t xml:space="preserve">2&gt; if </w:t>
        </w:r>
        <w:r>
          <w:rPr>
            <w:i/>
          </w:rPr>
          <w:t>dapsHO-Config</w:t>
        </w:r>
        <w:r>
          <w:t xml:space="preserve"> is configured for any DRB:</w:t>
        </w:r>
      </w:ins>
    </w:p>
    <w:p w14:paraId="3E34D678" w14:textId="2F515CA8" w:rsidR="00DA465E" w:rsidRPr="0096519C" w:rsidRDefault="00DA465E" w:rsidP="00DA465E">
      <w:pPr>
        <w:pStyle w:val="B3"/>
        <w:rPr>
          <w:ins w:id="165" w:author="Intel-v01" w:date="2019-11-04T19:37:00Z"/>
        </w:rPr>
      </w:pPr>
      <w:ins w:id="166" w:author="Intel-v01" w:date="2019-11-04T19:37:00Z">
        <w:r>
          <w:t>3</w:t>
        </w:r>
        <w:r w:rsidRPr="0096519C">
          <w:t>&gt;</w:t>
        </w:r>
        <w:r w:rsidRPr="0096519C">
          <w:tab/>
          <w:t xml:space="preserve">configure the value of </w:t>
        </w:r>
      </w:ins>
      <w:ins w:id="167" w:author="Intel-v01" w:date="2019-11-04T19:38:00Z">
        <w:r>
          <w:t xml:space="preserve">target’s </w:t>
        </w:r>
      </w:ins>
      <w:ins w:id="168" w:author="Intel-v01" w:date="2019-11-04T19:37:00Z">
        <w:r w:rsidRPr="0096519C">
          <w:t xml:space="preserve">timers and </w:t>
        </w:r>
      </w:ins>
      <w:ins w:id="169" w:author="Intel-v01" w:date="2019-11-04T19:38:00Z">
        <w:r>
          <w:t xml:space="preserve">target’s </w:t>
        </w:r>
      </w:ins>
      <w:ins w:id="170" w:author="Intel-v01" w:date="2019-11-04T19:37:00Z">
        <w:r w:rsidRPr="0096519C">
          <w:t xml:space="preserve">constants in accordance with received </w:t>
        </w:r>
        <w:r w:rsidRPr="0096519C">
          <w:rPr>
            <w:i/>
          </w:rPr>
          <w:t>rlf-TimersAndConstants</w:t>
        </w:r>
        <w:r w:rsidRPr="0096519C">
          <w:t>;</w:t>
        </w:r>
      </w:ins>
    </w:p>
    <w:p w14:paraId="68EAB46D" w14:textId="5A14AEB7" w:rsidR="00DA465E" w:rsidRPr="0096519C" w:rsidRDefault="00DA465E" w:rsidP="00DA465E">
      <w:pPr>
        <w:pStyle w:val="B2"/>
      </w:pPr>
      <w:ins w:id="171" w:author="Intel-v01" w:date="2019-11-04T19:38:00Z">
        <w:r w:rsidRPr="0096519C">
          <w:t>2&gt;</w:t>
        </w:r>
        <w:r w:rsidRPr="0096519C">
          <w:tab/>
        </w:r>
        <w:r>
          <w:t>else:</w:t>
        </w:r>
      </w:ins>
    </w:p>
    <w:bookmarkEnd w:id="162"/>
    <w:p w14:paraId="349E50C4" w14:textId="3101E6C0" w:rsidR="007637C8" w:rsidRPr="0096519C" w:rsidRDefault="007637C8">
      <w:pPr>
        <w:pStyle w:val="B3"/>
        <w:pPrChange w:id="172" w:author="Intel-v01" w:date="2019-11-04T19:39:00Z">
          <w:pPr>
            <w:pStyle w:val="B2"/>
          </w:pPr>
        </w:pPrChange>
      </w:pPr>
      <w:del w:id="173" w:author="Intel-v01" w:date="2019-11-04T19:39:00Z">
        <w:r w:rsidRPr="0096519C" w:rsidDel="00DA465E">
          <w:delText>2</w:delText>
        </w:r>
      </w:del>
      <w:ins w:id="174" w:author="Intel-v01" w:date="2019-11-04T19:39:00Z">
        <w:r w:rsidR="00DA465E">
          <w:t>3</w:t>
        </w:r>
      </w:ins>
      <w:r w:rsidRPr="0096519C">
        <w:t>&gt;</w:t>
      </w:r>
      <w:r w:rsidRPr="0096519C">
        <w:tab/>
        <w:t xml:space="preserve">(re-)configure the value of timers and constants in accordance with received </w:t>
      </w:r>
      <w:r w:rsidRPr="0096519C">
        <w:rPr>
          <w:i/>
        </w:rPr>
        <w:t>rlf-TimersAndConstants</w:t>
      </w:r>
      <w:r w:rsidRPr="0096519C">
        <w:t>;</w:t>
      </w:r>
    </w:p>
    <w:p w14:paraId="388D4299" w14:textId="52DF217F" w:rsidR="007637C8" w:rsidRPr="0096519C" w:rsidRDefault="00DA465E">
      <w:pPr>
        <w:pStyle w:val="B3"/>
        <w:pPrChange w:id="175" w:author="Intel-v01" w:date="2019-11-04T19:39:00Z">
          <w:pPr>
            <w:pStyle w:val="B2"/>
          </w:pPr>
        </w:pPrChange>
      </w:pPr>
      <w:ins w:id="176" w:author="Intel-v01" w:date="2019-11-04T19:39:00Z">
        <w:r>
          <w:t>3</w:t>
        </w:r>
      </w:ins>
      <w:del w:id="177" w:author="Intel-v01" w:date="2019-11-04T19:39:00Z">
        <w:r w:rsidR="007637C8" w:rsidRPr="0096519C" w:rsidDel="00DA465E">
          <w:delText>2</w:delText>
        </w:r>
      </w:del>
      <w:r w:rsidR="007637C8" w:rsidRPr="0096519C">
        <w:t>&gt;</w:t>
      </w:r>
      <w:r w:rsidR="007637C8" w:rsidRPr="0096519C">
        <w:tab/>
        <w:t>stop timer T310 for this cell group, if running;</w:t>
      </w:r>
    </w:p>
    <w:p w14:paraId="1E40C7CB" w14:textId="5514D5D5" w:rsidR="007637C8" w:rsidRPr="0096519C" w:rsidRDefault="00DA465E">
      <w:pPr>
        <w:pStyle w:val="B3"/>
        <w:pPrChange w:id="178" w:author="Intel-v01" w:date="2019-11-04T19:39:00Z">
          <w:pPr>
            <w:pStyle w:val="B2"/>
          </w:pPr>
        </w:pPrChange>
      </w:pPr>
      <w:ins w:id="179" w:author="Intel-v01" w:date="2019-11-04T19:39:00Z">
        <w:r>
          <w:t>3</w:t>
        </w:r>
      </w:ins>
      <w:del w:id="180" w:author="Intel-v01" w:date="2019-11-04T19:39:00Z">
        <w:r w:rsidR="007637C8" w:rsidRPr="0096519C" w:rsidDel="00DA465E">
          <w:delText>2</w:delText>
        </w:r>
      </w:del>
      <w:r w:rsidR="007637C8" w:rsidRPr="0096519C">
        <w:t>&gt;</w:t>
      </w:r>
      <w:r w:rsidR="007637C8" w:rsidRPr="0096519C">
        <w:tab/>
        <w:t>reset the counters N310 and N311.</w:t>
      </w:r>
    </w:p>
    <w:p w14:paraId="363D72EA" w14:textId="77777777" w:rsidR="007637C8" w:rsidRPr="0096519C" w:rsidRDefault="007637C8" w:rsidP="007637C8">
      <w:pPr>
        <w:pStyle w:val="Heading5"/>
        <w:rPr>
          <w:rFonts w:eastAsia="MS Mincho"/>
        </w:rPr>
      </w:pPr>
      <w:bookmarkStart w:id="181" w:name="_Toc20425709"/>
      <w:r w:rsidRPr="0096519C">
        <w:rPr>
          <w:rFonts w:eastAsia="MS Mincho"/>
        </w:rPr>
        <w:t>5.3.5.5.7</w:t>
      </w:r>
      <w:r w:rsidRPr="0096519C">
        <w:rPr>
          <w:rFonts w:eastAsia="MS Mincho"/>
        </w:rPr>
        <w:tab/>
        <w:t>SpCell Configuration</w:t>
      </w:r>
      <w:bookmarkEnd w:id="181"/>
    </w:p>
    <w:p w14:paraId="0D955CE1" w14:textId="2D1B898D" w:rsidR="00F837B6" w:rsidRDefault="00F837B6" w:rsidP="0000625A">
      <w:pPr>
        <w:pStyle w:val="EditorsNote"/>
        <w:rPr>
          <w:ins w:id="182" w:author="Intel" w:date="2019-10-26T13:15:00Z"/>
        </w:rPr>
      </w:pPr>
      <w:ins w:id="183" w:author="Intel" w:date="2019-10-26T13:15:00Z">
        <w:r>
          <w:t>Editor’s note: FFS</w:t>
        </w:r>
      </w:ins>
      <w:ins w:id="184" w:author="Intel" w:date="2019-10-28T17:33:00Z">
        <w:r w:rsidR="002645F5">
          <w:t xml:space="preserve"> on</w:t>
        </w:r>
      </w:ins>
      <w:ins w:id="185" w:author="Intel" w:date="2019-10-26T13:15:00Z">
        <w:r>
          <w:t xml:space="preserve"> </w:t>
        </w:r>
      </w:ins>
      <w:ins w:id="186" w:author="Intel" w:date="2019-10-28T17:32:00Z">
        <w:r w:rsidR="002645F5">
          <w:t>how to handle SpCell configuratio</w:t>
        </w:r>
      </w:ins>
      <w:ins w:id="187" w:author="Intel" w:date="2019-10-28T17:33:00Z">
        <w:r w:rsidR="002645F5">
          <w:t>n if</w:t>
        </w:r>
      </w:ins>
      <w:ins w:id="188" w:author="Intel" w:date="2019-10-26T13:16:00Z">
        <w:r>
          <w:t xml:space="preserve"> </w:t>
        </w:r>
      </w:ins>
      <w:ins w:id="189" w:author="Intel" w:date="2019-10-26T13:15:00Z">
        <w:r>
          <w:t>source and</w:t>
        </w:r>
      </w:ins>
      <w:ins w:id="190" w:author="Intel" w:date="2019-10-26T13:16:00Z">
        <w:r>
          <w:t xml:space="preserve"> target</w:t>
        </w:r>
      </w:ins>
      <w:ins w:id="191" w:author="Intel" w:date="2019-10-28T18:29:00Z">
        <w:r w:rsidR="00225440">
          <w:t xml:space="preserve"> cell</w:t>
        </w:r>
      </w:ins>
      <w:ins w:id="192" w:author="Intel" w:date="2019-10-26T13:16:00Z">
        <w:r>
          <w:t xml:space="preserve"> configuration</w:t>
        </w:r>
      </w:ins>
      <w:ins w:id="193" w:author="Intel" w:date="2019-10-28T18:30:00Z">
        <w:r w:rsidR="00225440">
          <w:t>s are received</w:t>
        </w:r>
      </w:ins>
      <w:ins w:id="194" w:author="Intel" w:date="2019-10-26T13:16:00Z">
        <w:r>
          <w:t xml:space="preserve"> in the same message.</w:t>
        </w:r>
      </w:ins>
    </w:p>
    <w:p w14:paraId="6E6E4F60" w14:textId="2783FD33" w:rsidR="007637C8" w:rsidRPr="0096519C" w:rsidRDefault="007637C8" w:rsidP="007637C8">
      <w:r w:rsidRPr="0096519C">
        <w:t>The UE shall:</w:t>
      </w:r>
    </w:p>
    <w:p w14:paraId="18E803F3" w14:textId="77777777" w:rsidR="007637C8" w:rsidRPr="0096519C" w:rsidRDefault="007637C8" w:rsidP="007637C8">
      <w:pPr>
        <w:pStyle w:val="B1"/>
      </w:pPr>
      <w:r w:rsidRPr="0096519C">
        <w:t>1&gt;</w:t>
      </w:r>
      <w:r w:rsidRPr="0096519C">
        <w:tab/>
        <w:t xml:space="preserve">if the </w:t>
      </w:r>
      <w:r w:rsidRPr="0096519C">
        <w:rPr>
          <w:i/>
        </w:rPr>
        <w:t>SpCellConfig</w:t>
      </w:r>
      <w:r w:rsidRPr="0096519C">
        <w:t xml:space="preserve"> contains the </w:t>
      </w:r>
      <w:r w:rsidRPr="0096519C">
        <w:rPr>
          <w:i/>
        </w:rPr>
        <w:t>rlf-TimersAndConstants</w:t>
      </w:r>
      <w:r w:rsidRPr="0096519C">
        <w:t>:</w:t>
      </w:r>
    </w:p>
    <w:p w14:paraId="17EC2E50" w14:textId="77777777" w:rsidR="007637C8" w:rsidRPr="0096519C" w:rsidRDefault="007637C8" w:rsidP="007637C8">
      <w:pPr>
        <w:pStyle w:val="B2"/>
      </w:pPr>
      <w:r w:rsidRPr="0096519C">
        <w:t>2&gt;</w:t>
      </w:r>
      <w:r w:rsidRPr="0096519C">
        <w:tab/>
        <w:t>configure the RLF timers and constants for this cell group as specified in 5.3.5.5.6;</w:t>
      </w:r>
    </w:p>
    <w:p w14:paraId="5AB96CE8" w14:textId="77777777" w:rsidR="007637C8" w:rsidRPr="0096519C" w:rsidRDefault="007637C8" w:rsidP="007637C8">
      <w:pPr>
        <w:pStyle w:val="B1"/>
      </w:pPr>
      <w:r w:rsidRPr="0096519C">
        <w:t>1&gt;</w:t>
      </w:r>
      <w:r w:rsidRPr="0096519C">
        <w:tab/>
        <w:t xml:space="preserve">else if </w:t>
      </w:r>
      <w:r w:rsidRPr="0096519C">
        <w:rPr>
          <w:i/>
        </w:rPr>
        <w:t>rlf-TimersAndConstants</w:t>
      </w:r>
      <w:r w:rsidRPr="0096519C">
        <w:t xml:space="preserve"> is not configured for this cell group:</w:t>
      </w:r>
    </w:p>
    <w:p w14:paraId="1693E2D1" w14:textId="77777777" w:rsidR="007637C8" w:rsidRPr="0096519C" w:rsidRDefault="007637C8" w:rsidP="007637C8">
      <w:pPr>
        <w:pStyle w:val="B2"/>
      </w:pPr>
      <w:r w:rsidRPr="0096519C">
        <w:t>2&gt;</w:t>
      </w:r>
      <w:r w:rsidRPr="0096519C">
        <w:tab/>
        <w:t xml:space="preserve">use values for timers T301, T310, T311 and constants N310, N311, as included in </w:t>
      </w:r>
      <w:r w:rsidRPr="0096519C">
        <w:rPr>
          <w:i/>
        </w:rPr>
        <w:t>ue-TimersAndConstants</w:t>
      </w:r>
      <w:r w:rsidRPr="0096519C">
        <w:t xml:space="preserve"> received in </w:t>
      </w:r>
      <w:r w:rsidRPr="0096519C">
        <w:rPr>
          <w:i/>
          <w:noProof/>
        </w:rPr>
        <w:t>SIB1</w:t>
      </w:r>
      <w:r w:rsidRPr="0096519C">
        <w:rPr>
          <w:noProof/>
        </w:rPr>
        <w:t>;</w:t>
      </w:r>
    </w:p>
    <w:p w14:paraId="427119EF" w14:textId="77777777" w:rsidR="007637C8" w:rsidRPr="0096519C" w:rsidRDefault="007637C8" w:rsidP="007637C8">
      <w:pPr>
        <w:pStyle w:val="B1"/>
      </w:pPr>
      <w:r w:rsidRPr="0096519C">
        <w:t>1&gt;</w:t>
      </w:r>
      <w:r w:rsidRPr="0096519C">
        <w:tab/>
        <w:t xml:space="preserve">if the </w:t>
      </w:r>
      <w:r w:rsidRPr="0096519C">
        <w:rPr>
          <w:i/>
        </w:rPr>
        <w:t>SpCellConfig</w:t>
      </w:r>
      <w:r w:rsidRPr="0096519C">
        <w:t xml:space="preserve"> contains </w:t>
      </w:r>
      <w:r w:rsidRPr="0096519C">
        <w:rPr>
          <w:i/>
        </w:rPr>
        <w:t>spCellConfigDedicated</w:t>
      </w:r>
      <w:r w:rsidRPr="0096519C">
        <w:t>:</w:t>
      </w:r>
    </w:p>
    <w:p w14:paraId="07FCAD89" w14:textId="77777777" w:rsidR="007637C8" w:rsidRPr="0096519C" w:rsidRDefault="007637C8" w:rsidP="007637C8">
      <w:pPr>
        <w:pStyle w:val="B2"/>
      </w:pPr>
      <w:r w:rsidRPr="0096519C">
        <w:t>2&gt;</w:t>
      </w:r>
      <w:r w:rsidRPr="0096519C">
        <w:tab/>
        <w:t xml:space="preserve">configure the SpCell in accordance with the </w:t>
      </w:r>
      <w:r w:rsidRPr="0096519C">
        <w:rPr>
          <w:i/>
        </w:rPr>
        <w:t>spCellConfigDedicated</w:t>
      </w:r>
      <w:r w:rsidRPr="0096519C">
        <w:t>;</w:t>
      </w:r>
    </w:p>
    <w:p w14:paraId="039A0DBB" w14:textId="77777777" w:rsidR="007637C8" w:rsidRPr="0096519C" w:rsidRDefault="007637C8" w:rsidP="007637C8">
      <w:pPr>
        <w:pStyle w:val="B2"/>
      </w:pPr>
      <w:r w:rsidRPr="0096519C">
        <w:t>2&gt;</w:t>
      </w:r>
      <w:r w:rsidRPr="0096519C">
        <w:tab/>
        <w:t xml:space="preserve">consider the bandwidth part indicated in </w:t>
      </w:r>
      <w:r w:rsidRPr="0096519C">
        <w:rPr>
          <w:i/>
        </w:rPr>
        <w:t>firstActiveUplinkBWP-Id</w:t>
      </w:r>
      <w:r w:rsidRPr="0096519C">
        <w:t xml:space="preserve"> if configured to be the active uplink bandwidth part;</w:t>
      </w:r>
    </w:p>
    <w:p w14:paraId="480D71CF" w14:textId="77777777" w:rsidR="007637C8" w:rsidRPr="0096519C" w:rsidRDefault="007637C8" w:rsidP="007637C8">
      <w:pPr>
        <w:pStyle w:val="B2"/>
      </w:pPr>
      <w:r w:rsidRPr="0096519C">
        <w:t>2&gt;</w:t>
      </w:r>
      <w:r w:rsidRPr="0096519C">
        <w:tab/>
        <w:t xml:space="preserve">consider the bandwidth part indicated in </w:t>
      </w:r>
      <w:r w:rsidRPr="0096519C">
        <w:rPr>
          <w:i/>
        </w:rPr>
        <w:t>firstActiveDownlinkBWP-Id</w:t>
      </w:r>
      <w:r w:rsidRPr="0096519C">
        <w:t xml:space="preserve"> if configured to be the active downlink bandwidth part;</w:t>
      </w:r>
    </w:p>
    <w:p w14:paraId="46D3F8DA" w14:textId="77777777" w:rsidR="007637C8" w:rsidRPr="0096519C" w:rsidRDefault="007637C8" w:rsidP="007637C8">
      <w:pPr>
        <w:pStyle w:val="B2"/>
      </w:pPr>
      <w:r w:rsidRPr="0096519C">
        <w:t>2&gt;</w:t>
      </w:r>
      <w:r w:rsidRPr="0096519C">
        <w:tab/>
        <w:t xml:space="preserve">if any of the reference signal(s) that are used for radio link monitoring are reconfigured by the received </w:t>
      </w:r>
      <w:r w:rsidRPr="0096519C">
        <w:rPr>
          <w:i/>
        </w:rPr>
        <w:t>spCellConfigDedicated</w:t>
      </w:r>
      <w:r w:rsidRPr="0096519C">
        <w:t>:</w:t>
      </w:r>
    </w:p>
    <w:p w14:paraId="4CFE9731" w14:textId="77777777" w:rsidR="007637C8" w:rsidRPr="0096519C" w:rsidRDefault="007637C8" w:rsidP="007637C8">
      <w:pPr>
        <w:pStyle w:val="B3"/>
      </w:pPr>
      <w:r w:rsidRPr="0096519C">
        <w:t>3&gt;</w:t>
      </w:r>
      <w:r w:rsidRPr="0096519C">
        <w:tab/>
        <w:t>stop timer T310 for the corresponding SpCell, if running;</w:t>
      </w:r>
    </w:p>
    <w:p w14:paraId="5DFAFE07" w14:textId="77777777" w:rsidR="007637C8" w:rsidRPr="0096519C" w:rsidRDefault="007637C8" w:rsidP="007637C8">
      <w:pPr>
        <w:pStyle w:val="B3"/>
        <w:rPr>
          <w:lang w:eastAsia="zh-CN"/>
        </w:rPr>
      </w:pPr>
      <w:r w:rsidRPr="0096519C">
        <w:t>3&gt;</w:t>
      </w:r>
      <w:r w:rsidRPr="0096519C">
        <w:tab/>
        <w:t>reset the counters N310 and N311.</w:t>
      </w:r>
    </w:p>
    <w:p w14:paraId="00F03A79" w14:textId="77777777" w:rsidR="007637C8" w:rsidRPr="0096519C" w:rsidRDefault="007637C8" w:rsidP="007637C8">
      <w:pPr>
        <w:pStyle w:val="Heading5"/>
        <w:rPr>
          <w:rFonts w:eastAsia="MS Mincho"/>
        </w:rPr>
      </w:pPr>
      <w:bookmarkStart w:id="195" w:name="_Toc20425710"/>
      <w:r w:rsidRPr="0096519C">
        <w:rPr>
          <w:rFonts w:eastAsia="MS Mincho"/>
        </w:rPr>
        <w:t>5.3.5.5.8</w:t>
      </w:r>
      <w:r w:rsidRPr="0096519C">
        <w:rPr>
          <w:rFonts w:eastAsia="MS Mincho"/>
        </w:rPr>
        <w:tab/>
        <w:t>SCell Release</w:t>
      </w:r>
      <w:bookmarkEnd w:id="195"/>
    </w:p>
    <w:p w14:paraId="70BA48B4" w14:textId="77777777" w:rsidR="00F837B6" w:rsidRDefault="00F837B6" w:rsidP="0000625A">
      <w:pPr>
        <w:pStyle w:val="EditorsNote"/>
        <w:rPr>
          <w:ins w:id="196" w:author="Intel" w:date="2019-10-26T13:16:00Z"/>
        </w:rPr>
      </w:pPr>
      <w:ins w:id="197" w:author="Intel" w:date="2019-10-26T13:16:00Z">
        <w:r>
          <w:t>Editor’s note: FFS on SCell addition/modification using DAPS HO.</w:t>
        </w:r>
      </w:ins>
    </w:p>
    <w:p w14:paraId="1AFFE4F6" w14:textId="7D8BA268" w:rsidR="007637C8" w:rsidRPr="0096519C" w:rsidRDefault="007637C8" w:rsidP="007637C8">
      <w:pPr>
        <w:rPr>
          <w:rFonts w:eastAsia="MS Mincho"/>
        </w:rPr>
      </w:pPr>
      <w:r w:rsidRPr="0096519C">
        <w:t>The UE shall:</w:t>
      </w:r>
    </w:p>
    <w:p w14:paraId="65FF8343" w14:textId="77777777" w:rsidR="007637C8" w:rsidRPr="0096519C" w:rsidRDefault="007637C8" w:rsidP="007637C8">
      <w:pPr>
        <w:pStyle w:val="B1"/>
      </w:pPr>
      <w:r w:rsidRPr="0096519C">
        <w:t>1&gt;</w:t>
      </w:r>
      <w:r w:rsidRPr="0096519C">
        <w:tab/>
        <w:t xml:space="preserve">if the release is triggered by reception of the </w:t>
      </w:r>
      <w:r w:rsidRPr="0096519C">
        <w:rPr>
          <w:i/>
        </w:rPr>
        <w:t>sCellToReleaseList</w:t>
      </w:r>
      <w:r w:rsidRPr="0096519C">
        <w:t>:</w:t>
      </w:r>
    </w:p>
    <w:p w14:paraId="165B9B23" w14:textId="77777777" w:rsidR="007637C8" w:rsidRPr="0096519C" w:rsidRDefault="007637C8" w:rsidP="007637C8">
      <w:pPr>
        <w:pStyle w:val="B2"/>
      </w:pPr>
      <w:r w:rsidRPr="0096519C">
        <w:t>2&gt;</w:t>
      </w:r>
      <w:r w:rsidRPr="0096519C">
        <w:tab/>
        <w:t xml:space="preserve">for each </w:t>
      </w:r>
      <w:r w:rsidRPr="0096519C">
        <w:rPr>
          <w:i/>
        </w:rPr>
        <w:t>sCellIndex</w:t>
      </w:r>
      <w:r w:rsidRPr="0096519C">
        <w:t xml:space="preserve"> value included in the </w:t>
      </w:r>
      <w:r w:rsidRPr="0096519C">
        <w:rPr>
          <w:i/>
        </w:rPr>
        <w:t>sCellToReleaseList</w:t>
      </w:r>
      <w:r w:rsidRPr="0096519C">
        <w:t>:</w:t>
      </w:r>
    </w:p>
    <w:p w14:paraId="535B5E30" w14:textId="77777777" w:rsidR="007637C8" w:rsidRPr="0096519C" w:rsidRDefault="007637C8" w:rsidP="007637C8">
      <w:pPr>
        <w:pStyle w:val="B3"/>
      </w:pPr>
      <w:r w:rsidRPr="0096519C">
        <w:t>3&gt;</w:t>
      </w:r>
      <w:r w:rsidRPr="0096519C">
        <w:tab/>
        <w:t xml:space="preserve">if the current UE configuration includes an SCell with value </w:t>
      </w:r>
      <w:r w:rsidRPr="0096519C">
        <w:rPr>
          <w:i/>
        </w:rPr>
        <w:t>sCellIndex</w:t>
      </w:r>
      <w:r w:rsidRPr="0096519C">
        <w:t>:</w:t>
      </w:r>
    </w:p>
    <w:p w14:paraId="7339346C" w14:textId="77777777" w:rsidR="007637C8" w:rsidRPr="0096519C" w:rsidRDefault="007637C8" w:rsidP="007637C8">
      <w:pPr>
        <w:pStyle w:val="B4"/>
      </w:pPr>
      <w:r w:rsidRPr="0096519C">
        <w:t>4&gt;</w:t>
      </w:r>
      <w:r w:rsidRPr="0096519C">
        <w:tab/>
        <w:t>release the SCell.</w:t>
      </w:r>
    </w:p>
    <w:p w14:paraId="749CFD08" w14:textId="77777777" w:rsidR="007637C8" w:rsidRPr="0096519C" w:rsidRDefault="007637C8" w:rsidP="007637C8">
      <w:pPr>
        <w:pStyle w:val="Heading5"/>
        <w:rPr>
          <w:rFonts w:eastAsia="MS Mincho"/>
        </w:rPr>
      </w:pPr>
      <w:bookmarkStart w:id="198" w:name="_Toc20425711"/>
      <w:r w:rsidRPr="0096519C">
        <w:t>5.3.5.5.9</w:t>
      </w:r>
      <w:r w:rsidRPr="0096519C">
        <w:tab/>
        <w:t>SCell Addition/Modification</w:t>
      </w:r>
      <w:bookmarkEnd w:id="198"/>
    </w:p>
    <w:p w14:paraId="34D96899" w14:textId="4C21639F" w:rsidR="00796AA2" w:rsidRDefault="00796AA2" w:rsidP="0000625A">
      <w:pPr>
        <w:pStyle w:val="EditorsNote"/>
        <w:rPr>
          <w:ins w:id="199" w:author="Intel" w:date="2019-10-25T00:00:00Z"/>
        </w:rPr>
      </w:pPr>
      <w:ins w:id="200" w:author="Intel" w:date="2019-10-25T00:00:00Z">
        <w:r>
          <w:t>Editor’s note: FFS on SCell addition/modification using DAPS HO.</w:t>
        </w:r>
      </w:ins>
    </w:p>
    <w:p w14:paraId="45A40807" w14:textId="2EBD725F" w:rsidR="007637C8" w:rsidRPr="0096519C" w:rsidRDefault="007637C8" w:rsidP="007637C8">
      <w:pPr>
        <w:rPr>
          <w:rFonts w:eastAsia="MS Mincho"/>
        </w:rPr>
      </w:pPr>
      <w:r w:rsidRPr="0096519C">
        <w:t>The UE shall:</w:t>
      </w:r>
    </w:p>
    <w:p w14:paraId="40D4D294" w14:textId="77777777" w:rsidR="007637C8" w:rsidRPr="0096519C" w:rsidRDefault="007637C8" w:rsidP="007637C8">
      <w:pPr>
        <w:pStyle w:val="B1"/>
      </w:pPr>
      <w:r w:rsidRPr="0096519C">
        <w:t>1&gt;</w:t>
      </w:r>
      <w:r w:rsidRPr="0096519C">
        <w:tab/>
        <w:t xml:space="preserve">for each </w:t>
      </w:r>
      <w:r w:rsidRPr="0096519C">
        <w:rPr>
          <w:i/>
        </w:rPr>
        <w:t>sCellIndex</w:t>
      </w:r>
      <w:r w:rsidRPr="0096519C">
        <w:t xml:space="preserve"> value included in the </w:t>
      </w:r>
      <w:r w:rsidRPr="0096519C">
        <w:rPr>
          <w:i/>
        </w:rPr>
        <w:t xml:space="preserve">sCellToAddModList </w:t>
      </w:r>
      <w:r w:rsidRPr="0096519C">
        <w:t>that is not part of the current UE configuration (SCell addition):</w:t>
      </w:r>
    </w:p>
    <w:p w14:paraId="3F9F5008" w14:textId="77777777" w:rsidR="007637C8" w:rsidRPr="0096519C" w:rsidRDefault="007637C8" w:rsidP="007637C8">
      <w:pPr>
        <w:pStyle w:val="B2"/>
      </w:pPr>
      <w:r w:rsidRPr="0096519C">
        <w:t>2&gt;</w:t>
      </w:r>
      <w:r w:rsidRPr="0096519C">
        <w:tab/>
        <w:t>add the SCell, corresponding to the</w:t>
      </w:r>
      <w:r w:rsidRPr="0096519C">
        <w:rPr>
          <w:i/>
        </w:rPr>
        <w:t xml:space="preserve"> sCellIndex</w:t>
      </w:r>
      <w:r w:rsidRPr="0096519C">
        <w:t xml:space="preserve">, in accordance with the </w:t>
      </w:r>
      <w:r w:rsidRPr="0096519C">
        <w:rPr>
          <w:i/>
        </w:rPr>
        <w:t xml:space="preserve">sCellConfigCommon </w:t>
      </w:r>
      <w:r w:rsidRPr="0096519C">
        <w:t xml:space="preserve">and </w:t>
      </w:r>
      <w:r w:rsidRPr="0096519C">
        <w:rPr>
          <w:i/>
        </w:rPr>
        <w:t>sCellConfigDedicated</w:t>
      </w:r>
      <w:r w:rsidRPr="0096519C">
        <w:t>;</w:t>
      </w:r>
    </w:p>
    <w:p w14:paraId="5DCE1BB2" w14:textId="77777777" w:rsidR="007637C8" w:rsidRPr="0096519C" w:rsidRDefault="007637C8" w:rsidP="007637C8">
      <w:pPr>
        <w:pStyle w:val="B2"/>
      </w:pPr>
      <w:r w:rsidRPr="0096519C">
        <w:t>2&gt;</w:t>
      </w:r>
      <w:r w:rsidRPr="0096519C">
        <w:tab/>
        <w:t>configure lower layers to consider the SCell to be in deactivated state;</w:t>
      </w:r>
    </w:p>
    <w:p w14:paraId="47095EDE" w14:textId="77777777" w:rsidR="007637C8" w:rsidRPr="0096519C" w:rsidRDefault="007637C8" w:rsidP="007637C8">
      <w:pPr>
        <w:pStyle w:val="B2"/>
      </w:pPr>
      <w:r w:rsidRPr="0096519C">
        <w:t>2&gt;</w:t>
      </w:r>
      <w:r w:rsidRPr="0096519C">
        <w:tab/>
        <w:t xml:space="preserve">for each </w:t>
      </w:r>
      <w:r w:rsidRPr="0096519C">
        <w:rPr>
          <w:i/>
          <w:iCs/>
        </w:rPr>
        <w:t>measId</w:t>
      </w:r>
      <w:r w:rsidRPr="0096519C">
        <w:t xml:space="preserve"> included in the </w:t>
      </w:r>
      <w:r w:rsidRPr="0096519C">
        <w:rPr>
          <w:i/>
          <w:iCs/>
        </w:rPr>
        <w:t>measIdList</w:t>
      </w:r>
      <w:r w:rsidRPr="0096519C">
        <w:t xml:space="preserve"> within </w:t>
      </w:r>
      <w:r w:rsidRPr="0096519C">
        <w:rPr>
          <w:i/>
          <w:iCs/>
        </w:rPr>
        <w:t>VarMeasConfig</w:t>
      </w:r>
      <w:r w:rsidRPr="0096519C">
        <w:t>:</w:t>
      </w:r>
    </w:p>
    <w:p w14:paraId="4D89575E" w14:textId="77777777" w:rsidR="007637C8" w:rsidRPr="0096519C" w:rsidRDefault="007637C8" w:rsidP="007637C8">
      <w:pPr>
        <w:pStyle w:val="B3"/>
      </w:pPr>
      <w:r w:rsidRPr="0096519C">
        <w:t>3&gt;</w:t>
      </w:r>
      <w:r w:rsidRPr="0096519C">
        <w:tab/>
        <w:t>if SCells are not applicable for the associated measurement; and</w:t>
      </w:r>
    </w:p>
    <w:p w14:paraId="28E9A07E" w14:textId="77777777" w:rsidR="007637C8" w:rsidRPr="0096519C" w:rsidRDefault="007637C8" w:rsidP="007637C8">
      <w:pPr>
        <w:pStyle w:val="B3"/>
      </w:pPr>
      <w:r w:rsidRPr="0096519C">
        <w:t>3&gt;</w:t>
      </w:r>
      <w:r w:rsidRPr="0096519C">
        <w:tab/>
        <w:t xml:space="preserve">if the concerned SCell is included in </w:t>
      </w:r>
      <w:r w:rsidRPr="0096519C">
        <w:rPr>
          <w:i/>
          <w:iCs/>
        </w:rPr>
        <w:t>cellsTriggeredList</w:t>
      </w:r>
      <w:r w:rsidRPr="0096519C">
        <w:t xml:space="preserve"> defined within the </w:t>
      </w:r>
      <w:r w:rsidRPr="0096519C">
        <w:rPr>
          <w:i/>
          <w:iCs/>
        </w:rPr>
        <w:t>VarMeasReportList</w:t>
      </w:r>
      <w:r w:rsidRPr="0096519C">
        <w:t xml:space="preserve"> for this </w:t>
      </w:r>
      <w:r w:rsidRPr="0096519C">
        <w:rPr>
          <w:i/>
          <w:iCs/>
        </w:rPr>
        <w:t>measId</w:t>
      </w:r>
      <w:r w:rsidRPr="0096519C">
        <w:t>:</w:t>
      </w:r>
    </w:p>
    <w:p w14:paraId="25BED878" w14:textId="77777777" w:rsidR="007637C8" w:rsidRPr="0096519C" w:rsidRDefault="007637C8" w:rsidP="007637C8">
      <w:pPr>
        <w:pStyle w:val="B4"/>
      </w:pPr>
      <w:r w:rsidRPr="0096519C">
        <w:t>4&gt;</w:t>
      </w:r>
      <w:r w:rsidRPr="0096519C">
        <w:tab/>
        <w:t xml:space="preserve">remove the concerned SCell from </w:t>
      </w:r>
      <w:r w:rsidRPr="0096519C">
        <w:rPr>
          <w:i/>
          <w:iCs/>
        </w:rPr>
        <w:t>cellsTriggeredList</w:t>
      </w:r>
      <w:r w:rsidRPr="0096519C">
        <w:t xml:space="preserve"> defined within the </w:t>
      </w:r>
      <w:r w:rsidRPr="0096519C">
        <w:rPr>
          <w:i/>
          <w:iCs/>
        </w:rPr>
        <w:t>VarMeasReportList</w:t>
      </w:r>
      <w:r w:rsidRPr="0096519C">
        <w:t xml:space="preserve"> for this </w:t>
      </w:r>
      <w:r w:rsidRPr="0096519C">
        <w:rPr>
          <w:i/>
          <w:iCs/>
        </w:rPr>
        <w:t>measId</w:t>
      </w:r>
      <w:r w:rsidRPr="0096519C">
        <w:t>;</w:t>
      </w:r>
    </w:p>
    <w:p w14:paraId="25832D24" w14:textId="77777777" w:rsidR="007637C8" w:rsidRPr="0096519C" w:rsidRDefault="007637C8" w:rsidP="007637C8">
      <w:pPr>
        <w:pStyle w:val="B1"/>
      </w:pPr>
      <w:r w:rsidRPr="0096519C">
        <w:t>1&gt;</w:t>
      </w:r>
      <w:r w:rsidRPr="0096519C">
        <w:tab/>
        <w:t xml:space="preserve">for each </w:t>
      </w:r>
      <w:r w:rsidRPr="0096519C">
        <w:rPr>
          <w:i/>
        </w:rPr>
        <w:t>sCellIndex</w:t>
      </w:r>
      <w:r w:rsidRPr="0096519C">
        <w:t xml:space="preserve"> value included in the </w:t>
      </w:r>
      <w:r w:rsidRPr="0096519C">
        <w:rPr>
          <w:i/>
        </w:rPr>
        <w:t xml:space="preserve">sCellToAddModList </w:t>
      </w:r>
      <w:r w:rsidRPr="0096519C">
        <w:t>that is part of the current UE configuration (SCell modification):</w:t>
      </w:r>
    </w:p>
    <w:p w14:paraId="346784BD" w14:textId="77777777" w:rsidR="007637C8" w:rsidRPr="0096519C" w:rsidRDefault="007637C8" w:rsidP="007637C8">
      <w:pPr>
        <w:pStyle w:val="B2"/>
      </w:pPr>
      <w:r w:rsidRPr="0096519C">
        <w:t>2&gt;</w:t>
      </w:r>
      <w:r w:rsidRPr="0096519C">
        <w:tab/>
        <w:t xml:space="preserve">modify the SCell configuration in accordance with the </w:t>
      </w:r>
      <w:r w:rsidRPr="0096519C">
        <w:rPr>
          <w:i/>
        </w:rPr>
        <w:t>sCellConfigDedicated</w:t>
      </w:r>
      <w:r w:rsidRPr="0096519C">
        <w:t>.</w:t>
      </w:r>
    </w:p>
    <w:p w14:paraId="025C0528" w14:textId="77777777" w:rsidR="007637C8" w:rsidRPr="0096519C" w:rsidRDefault="007637C8" w:rsidP="007637C8">
      <w:pPr>
        <w:pStyle w:val="Heading4"/>
        <w:rPr>
          <w:rFonts w:eastAsia="MS Mincho"/>
        </w:rPr>
      </w:pPr>
      <w:bookmarkStart w:id="201" w:name="_Toc20425712"/>
      <w:r w:rsidRPr="0096519C">
        <w:rPr>
          <w:rFonts w:eastAsia="MS Mincho"/>
        </w:rPr>
        <w:t>5.3.5.6</w:t>
      </w:r>
      <w:r w:rsidRPr="0096519C">
        <w:rPr>
          <w:rFonts w:eastAsia="MS Mincho"/>
        </w:rPr>
        <w:tab/>
        <w:t>Radio Bearer configuration</w:t>
      </w:r>
      <w:bookmarkEnd w:id="201"/>
    </w:p>
    <w:p w14:paraId="1F3E6F61" w14:textId="77777777" w:rsidR="007637C8" w:rsidRPr="0096519C" w:rsidRDefault="007637C8" w:rsidP="007637C8">
      <w:pPr>
        <w:pStyle w:val="Heading5"/>
        <w:rPr>
          <w:rFonts w:eastAsia="MS Mincho"/>
        </w:rPr>
      </w:pPr>
      <w:bookmarkStart w:id="202" w:name="_Toc20425713"/>
      <w:r w:rsidRPr="0096519C">
        <w:rPr>
          <w:rFonts w:eastAsia="MS Mincho"/>
        </w:rPr>
        <w:t>5.3.5.6.1</w:t>
      </w:r>
      <w:r w:rsidRPr="0096519C">
        <w:rPr>
          <w:rFonts w:eastAsia="MS Mincho"/>
        </w:rPr>
        <w:tab/>
        <w:t>General</w:t>
      </w:r>
      <w:bookmarkEnd w:id="202"/>
    </w:p>
    <w:p w14:paraId="39439749" w14:textId="77777777" w:rsidR="007637C8" w:rsidRPr="0096519C" w:rsidRDefault="007637C8" w:rsidP="007637C8">
      <w:r w:rsidRPr="0096519C">
        <w:t xml:space="preserve">The UE shall perform the following actions based on a received </w:t>
      </w:r>
      <w:r w:rsidRPr="0096519C">
        <w:rPr>
          <w:i/>
        </w:rPr>
        <w:t>RadioBearerConfig</w:t>
      </w:r>
      <w:r w:rsidRPr="0096519C">
        <w:t xml:space="preserve"> IE:</w:t>
      </w:r>
    </w:p>
    <w:p w14:paraId="710F9B17" w14:textId="77777777" w:rsidR="007637C8" w:rsidRPr="0096519C" w:rsidRDefault="007637C8" w:rsidP="007637C8">
      <w:pPr>
        <w:pStyle w:val="B1"/>
      </w:pPr>
      <w:r w:rsidRPr="0096519C">
        <w:t>1&gt;</w:t>
      </w:r>
      <w:r w:rsidRPr="0096519C">
        <w:tab/>
        <w:t xml:space="preserve">if the </w:t>
      </w:r>
      <w:r w:rsidRPr="0096519C">
        <w:rPr>
          <w:i/>
        </w:rPr>
        <w:t>RadioBearerConfig</w:t>
      </w:r>
      <w:r w:rsidRPr="0096519C">
        <w:t xml:space="preserve"> includes the </w:t>
      </w:r>
      <w:r w:rsidRPr="0096519C">
        <w:rPr>
          <w:i/>
        </w:rPr>
        <w:t>srb3-ToRelease</w:t>
      </w:r>
      <w:r w:rsidRPr="0096519C">
        <w:t>:</w:t>
      </w:r>
    </w:p>
    <w:p w14:paraId="7EBDBDCF" w14:textId="77777777" w:rsidR="007637C8" w:rsidRPr="0096519C" w:rsidRDefault="007637C8" w:rsidP="007637C8">
      <w:pPr>
        <w:pStyle w:val="B2"/>
      </w:pPr>
      <w:r w:rsidRPr="0096519C">
        <w:t>2&gt;</w:t>
      </w:r>
      <w:r w:rsidRPr="0096519C">
        <w:tab/>
        <w:t>perform the SRB release as specified in 5.3.5.6.2;</w:t>
      </w:r>
    </w:p>
    <w:p w14:paraId="5027A329" w14:textId="77777777" w:rsidR="007637C8" w:rsidRPr="0096519C" w:rsidRDefault="007637C8" w:rsidP="007637C8">
      <w:pPr>
        <w:pStyle w:val="B1"/>
      </w:pPr>
      <w:r w:rsidRPr="0096519C">
        <w:t>1&gt;</w:t>
      </w:r>
      <w:r w:rsidRPr="0096519C">
        <w:tab/>
        <w:t xml:space="preserve">if the </w:t>
      </w:r>
      <w:r w:rsidRPr="0096519C">
        <w:rPr>
          <w:i/>
        </w:rPr>
        <w:t>RadioBearerConfig</w:t>
      </w:r>
      <w:r w:rsidRPr="0096519C">
        <w:t xml:space="preserve"> includes the </w:t>
      </w:r>
      <w:r w:rsidRPr="0096519C">
        <w:rPr>
          <w:i/>
        </w:rPr>
        <w:t>srb-ToAddModList</w:t>
      </w:r>
      <w:r w:rsidRPr="0096519C">
        <w:t>:</w:t>
      </w:r>
    </w:p>
    <w:p w14:paraId="1BAB4A91" w14:textId="77777777" w:rsidR="007637C8" w:rsidRPr="0096519C" w:rsidRDefault="007637C8" w:rsidP="007637C8">
      <w:pPr>
        <w:pStyle w:val="B2"/>
      </w:pPr>
      <w:r w:rsidRPr="0096519C">
        <w:t>2&gt;</w:t>
      </w:r>
      <w:r w:rsidRPr="0096519C">
        <w:tab/>
        <w:t>perform the SRB addition or reconfiguration as specified in 5.3.5.6.3;</w:t>
      </w:r>
    </w:p>
    <w:p w14:paraId="15585B05" w14:textId="77777777" w:rsidR="007637C8" w:rsidRPr="0096519C" w:rsidRDefault="007637C8" w:rsidP="007637C8">
      <w:pPr>
        <w:pStyle w:val="B1"/>
      </w:pPr>
      <w:r w:rsidRPr="0096519C">
        <w:t>1&gt;</w:t>
      </w:r>
      <w:r w:rsidRPr="0096519C">
        <w:tab/>
        <w:t xml:space="preserve">if the </w:t>
      </w:r>
      <w:r w:rsidRPr="0096519C">
        <w:rPr>
          <w:i/>
        </w:rPr>
        <w:t>RadioBearerConfig</w:t>
      </w:r>
      <w:r w:rsidRPr="0096519C">
        <w:t xml:space="preserve"> includes the </w:t>
      </w:r>
      <w:r w:rsidRPr="0096519C">
        <w:rPr>
          <w:i/>
        </w:rPr>
        <w:t>drb-ToReleaseList</w:t>
      </w:r>
      <w:r w:rsidRPr="0096519C">
        <w:t>:</w:t>
      </w:r>
    </w:p>
    <w:p w14:paraId="79A88716" w14:textId="77777777" w:rsidR="007637C8" w:rsidRPr="0096519C" w:rsidRDefault="007637C8" w:rsidP="007637C8">
      <w:pPr>
        <w:pStyle w:val="B2"/>
      </w:pPr>
      <w:r w:rsidRPr="0096519C">
        <w:t>2&gt;</w:t>
      </w:r>
      <w:r w:rsidRPr="0096519C">
        <w:tab/>
        <w:t>perform DRB release as specified in 5.3.5.6.4;</w:t>
      </w:r>
    </w:p>
    <w:p w14:paraId="515340A4" w14:textId="77777777" w:rsidR="007637C8" w:rsidRPr="0096519C" w:rsidRDefault="007637C8" w:rsidP="007637C8">
      <w:pPr>
        <w:pStyle w:val="B1"/>
      </w:pPr>
      <w:r w:rsidRPr="0096519C">
        <w:t>1&gt;</w:t>
      </w:r>
      <w:r w:rsidRPr="0096519C">
        <w:tab/>
        <w:t xml:space="preserve">if the </w:t>
      </w:r>
      <w:r w:rsidRPr="0096519C">
        <w:rPr>
          <w:i/>
        </w:rPr>
        <w:t>RadioBearerConfig</w:t>
      </w:r>
      <w:r w:rsidRPr="0096519C">
        <w:t xml:space="preserve"> includes the </w:t>
      </w:r>
      <w:r w:rsidRPr="0096519C">
        <w:rPr>
          <w:i/>
        </w:rPr>
        <w:t>drb-ToAddModList</w:t>
      </w:r>
      <w:r w:rsidRPr="0096519C">
        <w:t>:</w:t>
      </w:r>
    </w:p>
    <w:p w14:paraId="01E3B1EB" w14:textId="77777777" w:rsidR="007637C8" w:rsidRPr="0096519C" w:rsidRDefault="007637C8" w:rsidP="007637C8">
      <w:pPr>
        <w:pStyle w:val="B2"/>
      </w:pPr>
      <w:r w:rsidRPr="0096519C">
        <w:t>2&gt;</w:t>
      </w:r>
      <w:r w:rsidRPr="0096519C">
        <w:tab/>
        <w:t>perform DRB addition or reconfiguration as specified in 5.3.5.6.5.</w:t>
      </w:r>
    </w:p>
    <w:p w14:paraId="172D2BC9" w14:textId="77777777" w:rsidR="007637C8" w:rsidRPr="0096519C" w:rsidRDefault="007637C8" w:rsidP="007637C8">
      <w:pPr>
        <w:pStyle w:val="B1"/>
      </w:pPr>
      <w:r w:rsidRPr="0096519C">
        <w:t>1&gt;</w:t>
      </w:r>
      <w:r w:rsidRPr="0096519C">
        <w:tab/>
        <w:t>release all SDAP entities, if any, that have no associated DRB as specified in TS 37.324 [24] clause 5.1.2, and indicate the release of the user plane resources for PDU Sessions associated with the released SDAP entities to upper layers.</w:t>
      </w:r>
    </w:p>
    <w:p w14:paraId="3AF58654" w14:textId="77777777" w:rsidR="007637C8" w:rsidRPr="0096519C" w:rsidRDefault="007637C8" w:rsidP="007637C8">
      <w:pPr>
        <w:pStyle w:val="Heading5"/>
        <w:rPr>
          <w:rFonts w:eastAsia="MS Mincho"/>
        </w:rPr>
      </w:pPr>
      <w:bookmarkStart w:id="203" w:name="_Toc20425714"/>
      <w:r w:rsidRPr="0096519C">
        <w:rPr>
          <w:rFonts w:eastAsia="MS Mincho"/>
        </w:rPr>
        <w:t>5.3.5.6.2</w:t>
      </w:r>
      <w:r w:rsidRPr="0096519C">
        <w:rPr>
          <w:rFonts w:eastAsia="MS Mincho"/>
        </w:rPr>
        <w:tab/>
        <w:t>SRB release</w:t>
      </w:r>
      <w:bookmarkEnd w:id="203"/>
    </w:p>
    <w:p w14:paraId="782F19DB" w14:textId="77777777" w:rsidR="007637C8" w:rsidRPr="0096519C" w:rsidRDefault="007637C8" w:rsidP="007637C8">
      <w:r w:rsidRPr="0096519C">
        <w:rPr>
          <w:lang w:eastAsia="zh-CN"/>
        </w:rPr>
        <w:t>The UE shall</w:t>
      </w:r>
      <w:r w:rsidRPr="0096519C">
        <w:t>:</w:t>
      </w:r>
    </w:p>
    <w:p w14:paraId="41FFE27D" w14:textId="77777777" w:rsidR="007637C8" w:rsidRPr="0096519C" w:rsidRDefault="007637C8" w:rsidP="007637C8">
      <w:pPr>
        <w:pStyle w:val="B1"/>
      </w:pPr>
      <w:r w:rsidRPr="0096519C">
        <w:t>1&gt;</w:t>
      </w:r>
      <w:r w:rsidRPr="0096519C">
        <w:tab/>
        <w:t xml:space="preserve">release the PDCP entity and the </w:t>
      </w:r>
      <w:r w:rsidRPr="0096519C">
        <w:rPr>
          <w:i/>
        </w:rPr>
        <w:t>srb-Identity</w:t>
      </w:r>
      <w:r w:rsidRPr="0096519C">
        <w:t xml:space="preserve"> of the SRB3.</w:t>
      </w:r>
    </w:p>
    <w:p w14:paraId="10A0C009" w14:textId="77777777" w:rsidR="007637C8" w:rsidRPr="0096519C" w:rsidRDefault="007637C8" w:rsidP="007637C8">
      <w:pPr>
        <w:pStyle w:val="Heading5"/>
        <w:rPr>
          <w:rFonts w:eastAsia="MS Mincho"/>
        </w:rPr>
      </w:pPr>
      <w:bookmarkStart w:id="204" w:name="_Toc20425715"/>
      <w:r w:rsidRPr="0096519C">
        <w:rPr>
          <w:rFonts w:eastAsia="MS Mincho"/>
        </w:rPr>
        <w:t>5.3.5.6.3</w:t>
      </w:r>
      <w:r w:rsidRPr="0096519C">
        <w:rPr>
          <w:rFonts w:eastAsia="MS Mincho"/>
        </w:rPr>
        <w:tab/>
        <w:t>SRB addition/modification</w:t>
      </w:r>
      <w:bookmarkEnd w:id="204"/>
    </w:p>
    <w:p w14:paraId="01F3DEF5" w14:textId="77777777" w:rsidR="007637C8" w:rsidRPr="0096519C" w:rsidRDefault="007637C8" w:rsidP="007637C8">
      <w:pPr>
        <w:rPr>
          <w:rFonts w:eastAsia="MS Mincho"/>
        </w:rPr>
      </w:pPr>
      <w:r w:rsidRPr="0096519C">
        <w:t>The UE shall:</w:t>
      </w:r>
    </w:p>
    <w:p w14:paraId="03BD0DA3" w14:textId="77777777" w:rsidR="007637C8" w:rsidRPr="0096519C" w:rsidRDefault="007637C8" w:rsidP="007637C8">
      <w:pPr>
        <w:pStyle w:val="B1"/>
      </w:pPr>
      <w:r w:rsidRPr="0096519C">
        <w:t>1&gt;</w:t>
      </w:r>
      <w:r w:rsidRPr="0096519C">
        <w:tab/>
        <w:t xml:space="preserve">for each </w:t>
      </w:r>
      <w:r w:rsidRPr="0096519C">
        <w:rPr>
          <w:i/>
        </w:rPr>
        <w:t>srb-Identity</w:t>
      </w:r>
      <w:r w:rsidRPr="0096519C">
        <w:t xml:space="preserve"> value included in the </w:t>
      </w:r>
      <w:r w:rsidRPr="0096519C">
        <w:rPr>
          <w:i/>
        </w:rPr>
        <w:t>srb-ToAddModList</w:t>
      </w:r>
      <w:r w:rsidRPr="0096519C">
        <w:t xml:space="preserve"> that is not part of the current UE configuration (SRB establishment or reconfiguration from E-UTRA PDCP to NR PDCP):</w:t>
      </w:r>
    </w:p>
    <w:p w14:paraId="06C0D547" w14:textId="77777777" w:rsidR="007637C8" w:rsidRPr="0096519C" w:rsidRDefault="007637C8" w:rsidP="007637C8">
      <w:pPr>
        <w:pStyle w:val="B2"/>
      </w:pPr>
      <w:r w:rsidRPr="0096519C">
        <w:t>2&gt;</w:t>
      </w:r>
      <w:r w:rsidRPr="0096519C">
        <w:tab/>
        <w:t>establish a PDCP entity;</w:t>
      </w:r>
    </w:p>
    <w:p w14:paraId="2EC2AB99" w14:textId="77777777" w:rsidR="007637C8" w:rsidRPr="0096519C" w:rsidRDefault="007637C8" w:rsidP="007637C8">
      <w:pPr>
        <w:pStyle w:val="B2"/>
      </w:pPr>
      <w:r w:rsidRPr="0096519C">
        <w:t>2&gt;</w:t>
      </w:r>
      <w:r w:rsidRPr="0096519C">
        <w:tab/>
        <w:t>if AS security has been activated:</w:t>
      </w:r>
    </w:p>
    <w:p w14:paraId="7D3DDA9B" w14:textId="77777777" w:rsidR="007637C8" w:rsidRPr="0096519C" w:rsidRDefault="007637C8" w:rsidP="007637C8">
      <w:pPr>
        <w:pStyle w:val="B3"/>
      </w:pPr>
      <w:r w:rsidRPr="0096519C">
        <w:t>3&gt;</w:t>
      </w:r>
      <w:r w:rsidRPr="0096519C">
        <w:tab/>
        <w:t>if target RAT of handover is E-UTRA/5GC; or</w:t>
      </w:r>
    </w:p>
    <w:p w14:paraId="48F8774D" w14:textId="77777777" w:rsidR="007637C8" w:rsidRPr="0096519C" w:rsidRDefault="007637C8" w:rsidP="007637C8">
      <w:pPr>
        <w:pStyle w:val="B3"/>
      </w:pPr>
      <w:r w:rsidRPr="0096519C">
        <w:t>3&gt;</w:t>
      </w:r>
      <w:r w:rsidRPr="0096519C">
        <w:tab/>
        <w:t>if the UE is connected to E-UTRA/5GC:</w:t>
      </w:r>
    </w:p>
    <w:p w14:paraId="7F059CB6" w14:textId="77777777" w:rsidR="007637C8" w:rsidRPr="0096519C" w:rsidRDefault="007637C8" w:rsidP="007637C8">
      <w:pPr>
        <w:pStyle w:val="B4"/>
        <w:rPr>
          <w:rFonts w:eastAsia="SimSun"/>
          <w:lang w:eastAsia="zh-CN"/>
        </w:rPr>
      </w:pPr>
      <w:r w:rsidRPr="0096519C">
        <w:rPr>
          <w:rFonts w:eastAsia="SimSun"/>
          <w:lang w:eastAsia="zh-CN"/>
        </w:rPr>
        <w:t>4&gt;</w:t>
      </w:r>
      <w:r w:rsidRPr="0096519C">
        <w:rPr>
          <w:rFonts w:eastAsia="SimSun"/>
          <w:lang w:eastAsia="zh-CN"/>
        </w:rPr>
        <w:tab/>
      </w:r>
      <w:r w:rsidRPr="0096519C">
        <w:t>if the UE is capable of E-UTRA/5GC, but not capable of NGEN-DC:</w:t>
      </w:r>
    </w:p>
    <w:p w14:paraId="1559E6DC" w14:textId="77777777" w:rsidR="007637C8" w:rsidRPr="0096519C" w:rsidRDefault="007637C8" w:rsidP="007637C8">
      <w:pPr>
        <w:pStyle w:val="B5"/>
      </w:pPr>
      <w:r w:rsidRPr="0096519C">
        <w:rPr>
          <w:rFonts w:eastAsia="SimSun"/>
          <w:lang w:eastAsia="zh-CN"/>
        </w:rPr>
        <w:t>5&gt;</w:t>
      </w:r>
      <w:r w:rsidRPr="0096519C">
        <w:rPr>
          <w:rFonts w:eastAsia="SimSun"/>
          <w:lang w:eastAsia="zh-CN"/>
        </w:rPr>
        <w:tab/>
        <w:t xml:space="preserve">configure the PDCP entity with </w:t>
      </w:r>
      <w:r w:rsidRPr="0096519C">
        <w:t>the security algorithms and keys (</w:t>
      </w:r>
      <w:r w:rsidRPr="0096519C">
        <w:rPr>
          <w:lang w:eastAsia="zh-CN"/>
        </w:rPr>
        <w:t>K</w:t>
      </w:r>
      <w:r w:rsidRPr="0096519C">
        <w:rPr>
          <w:vertAlign w:val="subscript"/>
          <w:lang w:eastAsia="zh-CN"/>
        </w:rPr>
        <w:t>RRCenc</w:t>
      </w:r>
      <w:r w:rsidRPr="0096519C">
        <w:t xml:space="preserve"> and </w:t>
      </w:r>
      <w:r w:rsidRPr="0096519C">
        <w:rPr>
          <w:lang w:eastAsia="zh-CN"/>
        </w:rPr>
        <w:t>K</w:t>
      </w:r>
      <w:r w:rsidRPr="0096519C">
        <w:rPr>
          <w:vertAlign w:val="subscript"/>
          <w:lang w:eastAsia="zh-CN"/>
        </w:rPr>
        <w:t>RRCint</w:t>
      </w:r>
      <w:r w:rsidRPr="0096519C">
        <w:t>) configured/derived as specified in TS 36.331 [10];</w:t>
      </w:r>
    </w:p>
    <w:p w14:paraId="34FA3966" w14:textId="77777777" w:rsidR="007637C8" w:rsidRPr="0096519C" w:rsidRDefault="007637C8" w:rsidP="007637C8">
      <w:pPr>
        <w:pStyle w:val="B4"/>
      </w:pPr>
      <w:r w:rsidRPr="0096519C">
        <w:t>4&gt;</w:t>
      </w:r>
      <w:r w:rsidRPr="0096519C">
        <w:tab/>
        <w:t>else (i.e., UE capable of NGEN-DC):</w:t>
      </w:r>
    </w:p>
    <w:p w14:paraId="7E78CFB9" w14:textId="77777777" w:rsidR="007637C8" w:rsidRPr="0096519C" w:rsidRDefault="007637C8" w:rsidP="007637C8">
      <w:pPr>
        <w:pStyle w:val="B5"/>
      </w:pPr>
      <w:r w:rsidRPr="0096519C">
        <w:t>5&gt;</w:t>
      </w:r>
      <w:r w:rsidRPr="0096519C">
        <w:tab/>
        <w:t xml:space="preserve">configure the PDCP entity with the security algorithms according to </w:t>
      </w:r>
      <w:r w:rsidRPr="0096519C">
        <w:rPr>
          <w:i/>
        </w:rPr>
        <w:t>securityConfig</w:t>
      </w:r>
      <w:r w:rsidRPr="0096519C">
        <w:t xml:space="preserve"> and apply the keys (</w:t>
      </w:r>
      <w:r w:rsidRPr="0096519C">
        <w:rPr>
          <w:lang w:eastAsia="zh-CN"/>
        </w:rPr>
        <w:t>K</w:t>
      </w:r>
      <w:r w:rsidRPr="0096519C">
        <w:rPr>
          <w:vertAlign w:val="subscript"/>
          <w:lang w:eastAsia="zh-CN"/>
        </w:rPr>
        <w:t>RRCenc</w:t>
      </w:r>
      <w:r w:rsidRPr="0096519C">
        <w:t xml:space="preserve"> and </w:t>
      </w:r>
      <w:r w:rsidRPr="0096519C">
        <w:rPr>
          <w:lang w:eastAsia="zh-CN"/>
        </w:rPr>
        <w:t>K</w:t>
      </w:r>
      <w:r w:rsidRPr="0096519C">
        <w:rPr>
          <w:vertAlign w:val="subscript"/>
          <w:lang w:eastAsia="zh-CN"/>
        </w:rPr>
        <w:t>RRCint</w:t>
      </w:r>
      <w:r w:rsidRPr="0096519C">
        <w:t>) associated with the master key (K</w:t>
      </w:r>
      <w:r w:rsidRPr="0096519C">
        <w:rPr>
          <w:vertAlign w:val="subscript"/>
        </w:rPr>
        <w:t>eNB</w:t>
      </w:r>
      <w:r w:rsidRPr="0096519C">
        <w:t>) or secondary key (S-K</w:t>
      </w:r>
      <w:r w:rsidRPr="0096519C">
        <w:rPr>
          <w:vertAlign w:val="subscript"/>
        </w:rPr>
        <w:t>gNB</w:t>
      </w:r>
      <w:r w:rsidRPr="0096519C">
        <w:t xml:space="preserve">) as indicated in </w:t>
      </w:r>
      <w:r w:rsidRPr="0096519C">
        <w:rPr>
          <w:i/>
        </w:rPr>
        <w:t>keyToUse</w:t>
      </w:r>
      <w:r w:rsidRPr="0096519C">
        <w:t>, if applicable;</w:t>
      </w:r>
    </w:p>
    <w:p w14:paraId="7BC5EBF5" w14:textId="77777777" w:rsidR="007637C8" w:rsidRPr="0096519C" w:rsidRDefault="007637C8" w:rsidP="007637C8">
      <w:pPr>
        <w:pStyle w:val="B3"/>
      </w:pPr>
      <w:r w:rsidRPr="0096519C">
        <w:t>3&gt;</w:t>
      </w:r>
      <w:r w:rsidRPr="0096519C">
        <w:tab/>
        <w:t>else (i.e., UE connected to NR or UE in EN-DC):</w:t>
      </w:r>
    </w:p>
    <w:p w14:paraId="72FA0AAA" w14:textId="77777777" w:rsidR="007637C8" w:rsidRPr="0096519C" w:rsidRDefault="007637C8" w:rsidP="007637C8">
      <w:pPr>
        <w:pStyle w:val="B4"/>
      </w:pPr>
      <w:r w:rsidRPr="0096519C">
        <w:t>4&gt;</w:t>
      </w:r>
      <w:r w:rsidRPr="0096519C">
        <w:tab/>
        <w:t xml:space="preserve">configure the PDCP entity with the security algorithms according to </w:t>
      </w:r>
      <w:r w:rsidRPr="0096519C">
        <w:rPr>
          <w:i/>
        </w:rPr>
        <w:t>securityConfig</w:t>
      </w:r>
      <w:r w:rsidRPr="0096519C">
        <w:t xml:space="preserve"> and apply the keys (</w:t>
      </w:r>
      <w:r w:rsidRPr="0096519C">
        <w:rPr>
          <w:lang w:eastAsia="zh-CN"/>
        </w:rPr>
        <w:t>K</w:t>
      </w:r>
      <w:r w:rsidRPr="0096519C">
        <w:rPr>
          <w:vertAlign w:val="subscript"/>
          <w:lang w:eastAsia="zh-CN"/>
        </w:rPr>
        <w:t>RRCenc</w:t>
      </w:r>
      <w:r w:rsidRPr="0096519C">
        <w:t xml:space="preserve"> and </w:t>
      </w:r>
      <w:r w:rsidRPr="0096519C">
        <w:rPr>
          <w:lang w:eastAsia="zh-CN"/>
        </w:rPr>
        <w:t>K</w:t>
      </w:r>
      <w:r w:rsidRPr="0096519C">
        <w:rPr>
          <w:vertAlign w:val="subscript"/>
          <w:lang w:eastAsia="zh-CN"/>
        </w:rPr>
        <w:t>RRCint</w:t>
      </w:r>
      <w:r w:rsidRPr="0096519C">
        <w:t>) associated with the master key (K</w:t>
      </w:r>
      <w:r w:rsidRPr="0096519C">
        <w:rPr>
          <w:vertAlign w:val="subscript"/>
        </w:rPr>
        <w:t>eNB</w:t>
      </w:r>
      <w:r w:rsidRPr="0096519C">
        <w:t>/ K</w:t>
      </w:r>
      <w:r w:rsidRPr="0096519C">
        <w:rPr>
          <w:vertAlign w:val="subscript"/>
        </w:rPr>
        <w:t>gNB</w:t>
      </w:r>
      <w:r w:rsidRPr="0096519C">
        <w:t>) or secondary key (S-K</w:t>
      </w:r>
      <w:r w:rsidRPr="0096519C">
        <w:rPr>
          <w:vertAlign w:val="subscript"/>
        </w:rPr>
        <w:t>gNB</w:t>
      </w:r>
      <w:r w:rsidRPr="0096519C">
        <w:t xml:space="preserve">) as indicated in </w:t>
      </w:r>
      <w:r w:rsidRPr="0096519C">
        <w:rPr>
          <w:i/>
        </w:rPr>
        <w:t>keyToUse</w:t>
      </w:r>
      <w:r w:rsidRPr="0096519C">
        <w:t>, if applicable;</w:t>
      </w:r>
    </w:p>
    <w:p w14:paraId="7D7814EA" w14:textId="77777777" w:rsidR="007637C8" w:rsidRPr="0096519C" w:rsidRDefault="007637C8" w:rsidP="007637C8">
      <w:pPr>
        <w:pStyle w:val="B2"/>
      </w:pPr>
      <w:r w:rsidRPr="0096519C">
        <w:t>2&gt;</w:t>
      </w:r>
      <w:r w:rsidRPr="0096519C">
        <w:tab/>
        <w:t xml:space="preserve">if the current UE configuration as configured by E-UTRA in TS 36.331 [10] includes an SRB identified with the same </w:t>
      </w:r>
      <w:r w:rsidRPr="0096519C">
        <w:rPr>
          <w:i/>
        </w:rPr>
        <w:t>srb-Identity</w:t>
      </w:r>
      <w:r w:rsidRPr="0096519C">
        <w:t xml:space="preserve"> value:</w:t>
      </w:r>
    </w:p>
    <w:p w14:paraId="02C74A46" w14:textId="77777777" w:rsidR="007637C8" w:rsidRPr="0096519C" w:rsidRDefault="007637C8" w:rsidP="007637C8">
      <w:pPr>
        <w:pStyle w:val="B3"/>
      </w:pPr>
      <w:r w:rsidRPr="0096519C">
        <w:t>3&gt;</w:t>
      </w:r>
      <w:r w:rsidRPr="0096519C">
        <w:tab/>
        <w:t xml:space="preserve">associate the E-UTRA RLC </w:t>
      </w:r>
      <w:r w:rsidRPr="0096519C">
        <w:rPr>
          <w:lang w:eastAsia="zh-CN"/>
        </w:rPr>
        <w:t xml:space="preserve">entity </w:t>
      </w:r>
      <w:r w:rsidRPr="0096519C">
        <w:t>and DCCH of this SRB with the NR PDCP entity;</w:t>
      </w:r>
    </w:p>
    <w:p w14:paraId="32791D3F" w14:textId="77777777" w:rsidR="007637C8" w:rsidRPr="0096519C" w:rsidRDefault="007637C8" w:rsidP="007637C8">
      <w:pPr>
        <w:pStyle w:val="B3"/>
      </w:pPr>
      <w:r w:rsidRPr="0096519C">
        <w:t>3&gt;</w:t>
      </w:r>
      <w:r w:rsidRPr="0096519C">
        <w:tab/>
        <w:t>release the E-UTRA PDCP entity of this SRB;</w:t>
      </w:r>
    </w:p>
    <w:p w14:paraId="6B63CE1B" w14:textId="77777777" w:rsidR="007637C8" w:rsidRPr="0096519C" w:rsidRDefault="007637C8" w:rsidP="007637C8">
      <w:pPr>
        <w:pStyle w:val="B2"/>
      </w:pPr>
      <w:r w:rsidRPr="0096519C">
        <w:t>2&gt;</w:t>
      </w:r>
      <w:r w:rsidRPr="0096519C">
        <w:tab/>
        <w:t xml:space="preserve">if the </w:t>
      </w:r>
      <w:r w:rsidRPr="0096519C">
        <w:rPr>
          <w:i/>
        </w:rPr>
        <w:t>pdcp-Config</w:t>
      </w:r>
      <w:r w:rsidRPr="0096519C">
        <w:t xml:space="preserve"> is included:</w:t>
      </w:r>
    </w:p>
    <w:p w14:paraId="6EE6D8F1" w14:textId="77777777" w:rsidR="007637C8" w:rsidRPr="0096519C" w:rsidRDefault="007637C8" w:rsidP="007637C8">
      <w:pPr>
        <w:pStyle w:val="B3"/>
      </w:pPr>
      <w:r w:rsidRPr="0096519C">
        <w:t>3&gt;</w:t>
      </w:r>
      <w:r w:rsidRPr="0096519C">
        <w:tab/>
        <w:t xml:space="preserve">configure the PDCP entity in accordance with the received </w:t>
      </w:r>
      <w:r w:rsidRPr="0096519C">
        <w:rPr>
          <w:i/>
        </w:rPr>
        <w:t>pdcp-Config</w:t>
      </w:r>
      <w:r w:rsidRPr="0096519C">
        <w:t>;</w:t>
      </w:r>
    </w:p>
    <w:p w14:paraId="291D8E90" w14:textId="77777777" w:rsidR="007637C8" w:rsidRPr="0096519C" w:rsidRDefault="007637C8" w:rsidP="007637C8">
      <w:pPr>
        <w:pStyle w:val="B2"/>
      </w:pPr>
      <w:r w:rsidRPr="0096519C">
        <w:t>2&gt;</w:t>
      </w:r>
      <w:r w:rsidRPr="0096519C">
        <w:tab/>
        <w:t>else:</w:t>
      </w:r>
    </w:p>
    <w:p w14:paraId="6DF2EB46" w14:textId="77777777" w:rsidR="007637C8" w:rsidRPr="0096519C" w:rsidRDefault="007637C8" w:rsidP="007637C8">
      <w:pPr>
        <w:pStyle w:val="B3"/>
      </w:pPr>
      <w:r w:rsidRPr="0096519C">
        <w:t>3&gt;</w:t>
      </w:r>
      <w:r w:rsidRPr="0096519C">
        <w:tab/>
        <w:t>configure the PDCP entity in accordance with the default configuration defined in 9.2.1 for the corresponding SRB;</w:t>
      </w:r>
    </w:p>
    <w:p w14:paraId="1B38C8C7" w14:textId="390ED06E" w:rsidR="007637C8" w:rsidRDefault="007637C8" w:rsidP="007637C8">
      <w:pPr>
        <w:pStyle w:val="B1"/>
        <w:rPr>
          <w:ins w:id="205" w:author="Intel" w:date="2019-10-29T15:04:00Z"/>
        </w:rPr>
      </w:pPr>
      <w:r w:rsidRPr="0096519C">
        <w:t>1&gt;</w:t>
      </w:r>
      <w:r w:rsidRPr="0096519C">
        <w:tab/>
      </w:r>
      <w:ins w:id="206" w:author="Intel" w:date="2019-10-29T15:04:00Z">
        <w:r w:rsidR="00B87F5A">
          <w:t xml:space="preserve">if </w:t>
        </w:r>
        <w:r w:rsidR="00B87F5A" w:rsidRPr="00E87F59">
          <w:rPr>
            <w:i/>
          </w:rPr>
          <w:t>dapsHO-Config</w:t>
        </w:r>
        <w:r w:rsidR="00B87F5A">
          <w:t xml:space="preserve"> is configured,</w:t>
        </w:r>
        <w:r w:rsidR="00B87F5A" w:rsidRPr="0096519C">
          <w:t xml:space="preserve"> </w:t>
        </w:r>
      </w:ins>
      <w:r w:rsidRPr="0096519C">
        <w:t xml:space="preserve">for each </w:t>
      </w:r>
      <w:r w:rsidRPr="0096519C">
        <w:rPr>
          <w:i/>
        </w:rPr>
        <w:t>srb-Identity</w:t>
      </w:r>
      <w:r w:rsidRPr="0096519C">
        <w:t xml:space="preserve"> value included in the </w:t>
      </w:r>
      <w:r w:rsidRPr="0096519C">
        <w:rPr>
          <w:i/>
        </w:rPr>
        <w:t>srb-ToAddModList</w:t>
      </w:r>
      <w:r w:rsidRPr="0096519C">
        <w:t xml:space="preserve"> that is part of the current UE configuration:</w:t>
      </w:r>
    </w:p>
    <w:p w14:paraId="329D4118" w14:textId="77777777" w:rsidR="00B87F5A" w:rsidRPr="00866036" w:rsidRDefault="00B87F5A" w:rsidP="00B87F5A">
      <w:pPr>
        <w:pStyle w:val="EditorsNote"/>
        <w:rPr>
          <w:ins w:id="207" w:author="Intel" w:date="2019-10-29T15:04:00Z"/>
        </w:rPr>
      </w:pPr>
      <w:ins w:id="208" w:author="Intel" w:date="2019-10-29T15:04:00Z">
        <w:r w:rsidRPr="00866036">
          <w:t xml:space="preserve">Editor’s note: FFS on what </w:t>
        </w:r>
        <w:r>
          <w:t xml:space="preserve">parameters </w:t>
        </w:r>
        <w:r w:rsidRPr="00866036">
          <w:t>target can configure in pdcp-Config.</w:t>
        </w:r>
      </w:ins>
    </w:p>
    <w:p w14:paraId="55D704B1" w14:textId="316B6ADD" w:rsidR="00B87F5A" w:rsidRPr="0096519C" w:rsidRDefault="00B87F5A" w:rsidP="00B87F5A">
      <w:pPr>
        <w:pStyle w:val="B2"/>
        <w:rPr>
          <w:ins w:id="209" w:author="Intel" w:date="2019-10-29T15:04:00Z"/>
        </w:rPr>
      </w:pPr>
      <w:ins w:id="210" w:author="Intel" w:date="2019-10-29T15:05:00Z">
        <w:r>
          <w:t>2</w:t>
        </w:r>
      </w:ins>
      <w:ins w:id="211" w:author="Intel" w:date="2019-10-29T15:04:00Z">
        <w:r w:rsidRPr="0096519C">
          <w:t>&gt;</w:t>
        </w:r>
        <w:r w:rsidRPr="0096519C">
          <w:tab/>
          <w:t>establish a PDCP entity</w:t>
        </w:r>
        <w:r>
          <w:t xml:space="preserve"> for the target PCell</w:t>
        </w:r>
        <w:r w:rsidRPr="00346A91">
          <w:t xml:space="preserve"> </w:t>
        </w:r>
        <w:r w:rsidRPr="0096519C">
          <w:t>as specified in TS 38.323 [5</w:t>
        </w:r>
        <w:r>
          <w:t>]</w:t>
        </w:r>
        <w:r w:rsidRPr="0096519C">
          <w:t>;</w:t>
        </w:r>
      </w:ins>
    </w:p>
    <w:p w14:paraId="34DBE560" w14:textId="7A9238CF" w:rsidR="00B87F5A" w:rsidRDefault="00B87F5A" w:rsidP="00B87F5A">
      <w:pPr>
        <w:pStyle w:val="B2"/>
        <w:rPr>
          <w:ins w:id="212" w:author="Intel" w:date="2019-10-29T15:04:00Z"/>
        </w:rPr>
      </w:pPr>
      <w:ins w:id="213" w:author="Intel" w:date="2019-10-29T15:05:00Z">
        <w:r>
          <w:t>2</w:t>
        </w:r>
      </w:ins>
      <w:ins w:id="214" w:author="Intel" w:date="2019-10-29T15:04:00Z">
        <w:r>
          <w:t xml:space="preserve">&gt; </w:t>
        </w:r>
        <w:r w:rsidRPr="0096519C">
          <w:t xml:space="preserve">configure the PDCP entity with the security algorithms according to </w:t>
        </w:r>
        <w:r w:rsidRPr="0096519C">
          <w:rPr>
            <w:i/>
          </w:rPr>
          <w:t>securityConfig</w:t>
        </w:r>
        <w:r w:rsidRPr="0096519C">
          <w:t xml:space="preserve"> and apply the keys (</w:t>
        </w:r>
        <w:r w:rsidRPr="0096519C">
          <w:rPr>
            <w:lang w:eastAsia="zh-CN"/>
          </w:rPr>
          <w:t>K</w:t>
        </w:r>
        <w:r w:rsidRPr="0096519C">
          <w:rPr>
            <w:vertAlign w:val="subscript"/>
            <w:lang w:eastAsia="zh-CN"/>
          </w:rPr>
          <w:t>RRCenc</w:t>
        </w:r>
        <w:r w:rsidRPr="0096519C">
          <w:t xml:space="preserve"> and </w:t>
        </w:r>
        <w:r w:rsidRPr="0096519C">
          <w:rPr>
            <w:lang w:eastAsia="zh-CN"/>
          </w:rPr>
          <w:t>K</w:t>
        </w:r>
        <w:r w:rsidRPr="0096519C">
          <w:rPr>
            <w:vertAlign w:val="subscript"/>
            <w:lang w:eastAsia="zh-CN"/>
          </w:rPr>
          <w:t>RRCint</w:t>
        </w:r>
        <w:r w:rsidRPr="0096519C">
          <w:t>) associated with the master key (K</w:t>
        </w:r>
        <w:r w:rsidRPr="0096519C">
          <w:rPr>
            <w:vertAlign w:val="subscript"/>
          </w:rPr>
          <w:t>eNB</w:t>
        </w:r>
        <w:r w:rsidRPr="0096519C">
          <w:t>/ K</w:t>
        </w:r>
        <w:r w:rsidRPr="0096519C">
          <w:rPr>
            <w:vertAlign w:val="subscript"/>
          </w:rPr>
          <w:t>gNB</w:t>
        </w:r>
        <w:r w:rsidRPr="0096519C">
          <w:t>) or secondary key (S-K</w:t>
        </w:r>
        <w:r w:rsidRPr="0096519C">
          <w:rPr>
            <w:vertAlign w:val="subscript"/>
          </w:rPr>
          <w:t>gNB</w:t>
        </w:r>
        <w:r w:rsidRPr="0096519C">
          <w:t xml:space="preserve">) as indicated in </w:t>
        </w:r>
        <w:r w:rsidRPr="0096519C">
          <w:rPr>
            <w:i/>
          </w:rPr>
          <w:t>keyToUse</w:t>
        </w:r>
        <w:r w:rsidRPr="0096519C">
          <w:t>, if applicable;</w:t>
        </w:r>
      </w:ins>
    </w:p>
    <w:p w14:paraId="72FB5D01" w14:textId="5ED30959" w:rsidR="00B87F5A" w:rsidRPr="0096519C" w:rsidRDefault="00B87F5A" w:rsidP="00B87F5A">
      <w:pPr>
        <w:pStyle w:val="B2"/>
        <w:rPr>
          <w:ins w:id="215" w:author="Intel" w:date="2019-10-29T15:04:00Z"/>
        </w:rPr>
      </w:pPr>
      <w:ins w:id="216" w:author="Intel" w:date="2019-10-29T15:05:00Z">
        <w:r>
          <w:t>2</w:t>
        </w:r>
      </w:ins>
      <w:ins w:id="217" w:author="Intel" w:date="2019-10-29T15:04:00Z">
        <w:r w:rsidRPr="0096519C">
          <w:t>&gt;</w:t>
        </w:r>
        <w:r w:rsidRPr="0096519C">
          <w:tab/>
          <w:t>configure the PDCP entity to apply the integrity protection algorithm and K</w:t>
        </w:r>
        <w:r w:rsidRPr="0096519C">
          <w:rPr>
            <w:vertAlign w:val="subscript"/>
          </w:rPr>
          <w:t>RRCint</w:t>
        </w:r>
        <w:r w:rsidRPr="0096519C">
          <w:t xml:space="preserve"> key associated with the master key (K</w:t>
        </w:r>
        <w:r w:rsidRPr="0096519C">
          <w:rPr>
            <w:vertAlign w:val="subscript"/>
          </w:rPr>
          <w:t>eNB</w:t>
        </w:r>
        <w:r w:rsidRPr="0096519C">
          <w:t>/K</w:t>
        </w:r>
        <w:r w:rsidRPr="0096519C">
          <w:rPr>
            <w:vertAlign w:val="subscript"/>
          </w:rPr>
          <w:t>gNB</w:t>
        </w:r>
        <w:r w:rsidRPr="0096519C">
          <w:t>) or secondary key (S-K</w:t>
        </w:r>
        <w:r w:rsidRPr="0096519C">
          <w:rPr>
            <w:vertAlign w:val="subscript"/>
          </w:rPr>
          <w:t>gNB</w:t>
        </w:r>
        <w:r w:rsidRPr="0096519C">
          <w:t xml:space="preserve">), as indicated in </w:t>
        </w:r>
        <w:r w:rsidRPr="0096519C">
          <w:rPr>
            <w:i/>
          </w:rPr>
          <w:t>keyToUse</w:t>
        </w:r>
        <w:r w:rsidRPr="0096519C">
          <w:t xml:space="preserve"> , i.e. the integrity protection configuration shall be applied to all subsequent messages received and sent by the UE, including the message used to indicate the successful completion of the procedure;</w:t>
        </w:r>
      </w:ins>
    </w:p>
    <w:p w14:paraId="302BD3FE" w14:textId="54213033" w:rsidR="00B87F5A" w:rsidRDefault="00B87F5A" w:rsidP="00B87F5A">
      <w:pPr>
        <w:pStyle w:val="B2"/>
        <w:rPr>
          <w:ins w:id="218" w:author="Intel" w:date="2019-10-29T15:04:00Z"/>
        </w:rPr>
      </w:pPr>
      <w:ins w:id="219" w:author="Intel" w:date="2019-10-29T15:05:00Z">
        <w:r>
          <w:t>2</w:t>
        </w:r>
      </w:ins>
      <w:ins w:id="220" w:author="Intel" w:date="2019-10-29T15:04:00Z">
        <w:r w:rsidRPr="0096519C">
          <w:t>&gt;</w:t>
        </w:r>
        <w:r w:rsidRPr="0096519C">
          <w:tab/>
          <w:t>configure the PDCP entity to apply the ciphering algorithm and K</w:t>
        </w:r>
        <w:r w:rsidRPr="0096519C">
          <w:rPr>
            <w:vertAlign w:val="subscript"/>
          </w:rPr>
          <w:t>RRCenc</w:t>
        </w:r>
        <w:r w:rsidRPr="0096519C">
          <w:t xml:space="preserve"> key associated with the master key (K</w:t>
        </w:r>
        <w:r w:rsidRPr="0096519C">
          <w:rPr>
            <w:vertAlign w:val="subscript"/>
          </w:rPr>
          <w:t>eNB</w:t>
        </w:r>
        <w:r w:rsidRPr="0096519C">
          <w:t>/K</w:t>
        </w:r>
        <w:r w:rsidRPr="0096519C">
          <w:rPr>
            <w:vertAlign w:val="subscript"/>
          </w:rPr>
          <w:t>gNB</w:t>
        </w:r>
        <w:r w:rsidRPr="0096519C">
          <w:t>) or secondary key (S-K</w:t>
        </w:r>
        <w:r w:rsidRPr="0096519C">
          <w:rPr>
            <w:vertAlign w:val="subscript"/>
          </w:rPr>
          <w:t>gNB</w:t>
        </w:r>
        <w:r w:rsidRPr="0096519C">
          <w:t xml:space="preserve">) as indicated in </w:t>
        </w:r>
        <w:r w:rsidRPr="0096519C">
          <w:rPr>
            <w:i/>
          </w:rPr>
          <w:t>keyToUse</w:t>
        </w:r>
        <w:r w:rsidRPr="0096519C">
          <w:t>, i.e. the ciphering configuration shall be applied to all subsequent messages received and sent by the UE, including the message used to indicate the successful completion of the procedure;</w:t>
        </w:r>
      </w:ins>
    </w:p>
    <w:p w14:paraId="1C708F04" w14:textId="5D3D811C" w:rsidR="00B87F5A" w:rsidRPr="0096519C" w:rsidRDefault="00B87F5A" w:rsidP="00B87F5A">
      <w:pPr>
        <w:pStyle w:val="B2"/>
        <w:rPr>
          <w:ins w:id="221" w:author="Intel" w:date="2019-10-29T15:04:00Z"/>
        </w:rPr>
      </w:pPr>
      <w:ins w:id="222" w:author="Intel" w:date="2019-10-29T15:05:00Z">
        <w:r>
          <w:t>2</w:t>
        </w:r>
      </w:ins>
      <w:ins w:id="223" w:author="Intel" w:date="2019-10-29T15:04:00Z">
        <w:r w:rsidRPr="0096519C">
          <w:t>&gt;</w:t>
        </w:r>
        <w:r w:rsidRPr="0096519C">
          <w:tab/>
          <w:t xml:space="preserve">if the </w:t>
        </w:r>
        <w:r w:rsidRPr="0096519C">
          <w:rPr>
            <w:i/>
          </w:rPr>
          <w:t>pdcp-Config</w:t>
        </w:r>
        <w:r w:rsidRPr="0096519C">
          <w:t xml:space="preserve"> is included:</w:t>
        </w:r>
      </w:ins>
    </w:p>
    <w:p w14:paraId="252B5AD5" w14:textId="555CE073" w:rsidR="00B87F5A" w:rsidRPr="0096519C" w:rsidRDefault="00B87F5A" w:rsidP="00B87F5A">
      <w:pPr>
        <w:pStyle w:val="B3"/>
        <w:rPr>
          <w:ins w:id="224" w:author="Intel" w:date="2019-10-29T15:04:00Z"/>
        </w:rPr>
      </w:pPr>
      <w:ins w:id="225" w:author="Intel" w:date="2019-10-29T15:06:00Z">
        <w:r>
          <w:t>3</w:t>
        </w:r>
      </w:ins>
      <w:ins w:id="226" w:author="Intel" w:date="2019-10-29T15:04:00Z">
        <w:r w:rsidRPr="0096519C">
          <w:t>&gt;</w:t>
        </w:r>
        <w:r w:rsidRPr="0096519C">
          <w:tab/>
          <w:t xml:space="preserve">configure the PDCP entity in accordance with the received </w:t>
        </w:r>
        <w:r w:rsidRPr="0096519C">
          <w:rPr>
            <w:i/>
          </w:rPr>
          <w:t>pdcp-Config</w:t>
        </w:r>
        <w:r w:rsidRPr="0096519C">
          <w:t>;</w:t>
        </w:r>
      </w:ins>
    </w:p>
    <w:p w14:paraId="0B4850B5" w14:textId="24F1AF43" w:rsidR="00B87F5A" w:rsidRPr="0096519C" w:rsidRDefault="00B87F5A" w:rsidP="00B87F5A">
      <w:pPr>
        <w:pStyle w:val="B2"/>
        <w:rPr>
          <w:ins w:id="227" w:author="Intel" w:date="2019-10-29T15:04:00Z"/>
        </w:rPr>
      </w:pPr>
      <w:ins w:id="228" w:author="Intel" w:date="2019-10-29T15:06:00Z">
        <w:r>
          <w:t>2</w:t>
        </w:r>
      </w:ins>
      <w:ins w:id="229" w:author="Intel" w:date="2019-10-29T15:04:00Z">
        <w:r w:rsidRPr="0096519C">
          <w:t>&gt;</w:t>
        </w:r>
        <w:r w:rsidRPr="0096519C">
          <w:tab/>
          <w:t>else:</w:t>
        </w:r>
      </w:ins>
    </w:p>
    <w:p w14:paraId="704CF37D" w14:textId="5394B20B" w:rsidR="00B87F5A" w:rsidRPr="0096519C" w:rsidRDefault="00B87F5A" w:rsidP="00B87F5A">
      <w:pPr>
        <w:pStyle w:val="B3"/>
        <w:rPr>
          <w:ins w:id="230" w:author="Intel" w:date="2019-10-29T15:04:00Z"/>
        </w:rPr>
      </w:pPr>
      <w:ins w:id="231" w:author="Intel" w:date="2019-10-29T15:06:00Z">
        <w:r>
          <w:t>3</w:t>
        </w:r>
      </w:ins>
      <w:ins w:id="232" w:author="Intel" w:date="2019-10-29T15:04:00Z">
        <w:r w:rsidRPr="0096519C">
          <w:t>&gt;</w:t>
        </w:r>
        <w:r w:rsidRPr="0096519C">
          <w:tab/>
          <w:t>configure the PDCP entity in accordance with the default configuration defined in 9.2.1 for the corresponding SRB;</w:t>
        </w:r>
      </w:ins>
    </w:p>
    <w:p w14:paraId="7E4CCFFA" w14:textId="7EC48C0B" w:rsidR="00B87F5A" w:rsidRPr="0096519C" w:rsidRDefault="00B87F5A" w:rsidP="007637C8">
      <w:pPr>
        <w:pStyle w:val="B1"/>
      </w:pPr>
      <w:ins w:id="233" w:author="Intel" w:date="2019-10-29T15:04:00Z">
        <w:r w:rsidRPr="0096519C">
          <w:t>1&gt;</w:t>
        </w:r>
        <w:r w:rsidRPr="0096519C">
          <w:tab/>
        </w:r>
      </w:ins>
      <w:ins w:id="234" w:author="Intel" w:date="2019-10-29T15:05:00Z">
        <w:r>
          <w:t xml:space="preserve">else, </w:t>
        </w:r>
      </w:ins>
      <w:ins w:id="235" w:author="Intel" w:date="2019-10-29T15:04:00Z">
        <w:r w:rsidRPr="0096519C">
          <w:t xml:space="preserve">for each </w:t>
        </w:r>
        <w:r w:rsidRPr="0096519C">
          <w:rPr>
            <w:i/>
          </w:rPr>
          <w:t>srb-Identity</w:t>
        </w:r>
        <w:r w:rsidRPr="0096519C">
          <w:t xml:space="preserve"> value included in the </w:t>
        </w:r>
        <w:r w:rsidRPr="0096519C">
          <w:rPr>
            <w:i/>
          </w:rPr>
          <w:t>srb-ToAddModList</w:t>
        </w:r>
        <w:r w:rsidRPr="0096519C">
          <w:t xml:space="preserve"> that is part of the current UE configuration</w:t>
        </w:r>
      </w:ins>
      <w:ins w:id="236" w:author="Intel" w:date="2019-10-29T15:05:00Z">
        <w:r>
          <w:t>:</w:t>
        </w:r>
      </w:ins>
    </w:p>
    <w:p w14:paraId="6C7B46F1" w14:textId="5E1A869D" w:rsidR="007637C8" w:rsidRDefault="007637C8" w:rsidP="007637C8">
      <w:pPr>
        <w:pStyle w:val="B2"/>
        <w:rPr>
          <w:ins w:id="237" w:author="Intel" w:date="2019-10-28T17:42:00Z"/>
        </w:rPr>
      </w:pPr>
      <w:r w:rsidRPr="0096519C">
        <w:t>2&gt;</w:t>
      </w:r>
      <w:r w:rsidRPr="0096519C">
        <w:tab/>
        <w:t xml:space="preserve">if the </w:t>
      </w:r>
      <w:r w:rsidRPr="0096519C">
        <w:rPr>
          <w:i/>
        </w:rPr>
        <w:t>reestablishPDCP</w:t>
      </w:r>
      <w:r w:rsidRPr="0096519C">
        <w:t xml:space="preserve"> is set:</w:t>
      </w:r>
    </w:p>
    <w:p w14:paraId="3AAB2847" w14:textId="051A4646" w:rsidR="002645F5" w:rsidRPr="0096519C" w:rsidRDefault="002645F5" w:rsidP="00866036">
      <w:pPr>
        <w:pStyle w:val="EditorsNote"/>
      </w:pPr>
      <w:bookmarkStart w:id="238" w:name="_Hlk23709036"/>
      <w:ins w:id="239" w:author="Intel" w:date="2019-10-28T17:42:00Z">
        <w:r>
          <w:t xml:space="preserve">Editor’s: </w:t>
        </w:r>
      </w:ins>
      <w:ins w:id="240" w:author="Intel-v01" w:date="2019-11-03T21:33:00Z">
        <w:r w:rsidR="00C27091">
          <w:t xml:space="preserve">TBC, </w:t>
        </w:r>
      </w:ins>
      <w:ins w:id="241" w:author="Intel" w:date="2019-10-28T17:42:00Z">
        <w:r>
          <w:t xml:space="preserve">Assumption </w:t>
        </w:r>
      </w:ins>
      <w:ins w:id="242" w:author="Intel" w:date="2019-10-28T18:21:00Z">
        <w:r w:rsidR="00F744B5">
          <w:t>that</w:t>
        </w:r>
      </w:ins>
      <w:ins w:id="243" w:author="Intel" w:date="2019-10-28T17:42:00Z">
        <w:r>
          <w:t xml:space="preserve"> </w:t>
        </w:r>
        <w:r w:rsidRPr="0096519C">
          <w:rPr>
            <w:i/>
          </w:rPr>
          <w:t>reestablishPDCP</w:t>
        </w:r>
        <w:r>
          <w:t xml:space="preserve"> </w:t>
        </w:r>
      </w:ins>
      <w:ins w:id="244" w:author="Intel" w:date="2019-10-29T14:59:00Z">
        <w:r w:rsidR="00866036">
          <w:t>should be set as</w:t>
        </w:r>
      </w:ins>
      <w:ins w:id="245" w:author="Intel" w:date="2019-10-28T18:21:00Z">
        <w:r w:rsidR="00F744B5">
          <w:t xml:space="preserve"> </w:t>
        </w:r>
      </w:ins>
      <w:ins w:id="246" w:author="Intel" w:date="2019-10-29T14:59:00Z">
        <w:r w:rsidR="00866036">
          <w:t>“</w:t>
        </w:r>
      </w:ins>
      <w:ins w:id="247" w:author="Intel" w:date="2019-10-28T17:42:00Z">
        <w:r>
          <w:t>false</w:t>
        </w:r>
      </w:ins>
      <w:ins w:id="248" w:author="Intel" w:date="2019-10-29T14:59:00Z">
        <w:r w:rsidR="00866036">
          <w:t>”</w:t>
        </w:r>
      </w:ins>
      <w:ins w:id="249" w:author="Intel" w:date="2019-10-28T17:42:00Z">
        <w:r>
          <w:t xml:space="preserve"> for DAPS HO</w:t>
        </w:r>
      </w:ins>
      <w:ins w:id="250" w:author="Intel" w:date="2019-10-29T14:59:00Z">
        <w:r w:rsidR="00866036">
          <w:t>,</w:t>
        </w:r>
      </w:ins>
      <w:ins w:id="251" w:author="Intel" w:date="2019-10-28T17:42:00Z">
        <w:r>
          <w:t xml:space="preserve"> needs to be confirmed.</w:t>
        </w:r>
      </w:ins>
    </w:p>
    <w:bookmarkEnd w:id="238"/>
    <w:p w14:paraId="505D84C9" w14:textId="77777777" w:rsidR="007637C8" w:rsidRPr="0096519C" w:rsidRDefault="007637C8" w:rsidP="007637C8">
      <w:pPr>
        <w:pStyle w:val="B3"/>
      </w:pPr>
      <w:r w:rsidRPr="0096519C">
        <w:t>3&gt;</w:t>
      </w:r>
      <w:r w:rsidRPr="0096519C">
        <w:tab/>
        <w:t>if target RAT of handover is E-UTRA/5GC; or</w:t>
      </w:r>
    </w:p>
    <w:p w14:paraId="2EBBE8F7" w14:textId="77777777" w:rsidR="007637C8" w:rsidRPr="0096519C" w:rsidRDefault="007637C8" w:rsidP="007637C8">
      <w:pPr>
        <w:pStyle w:val="B3"/>
      </w:pPr>
      <w:r w:rsidRPr="0096519C">
        <w:t>3&gt;</w:t>
      </w:r>
      <w:r w:rsidRPr="0096519C">
        <w:tab/>
        <w:t xml:space="preserve">if the UE is connected to E-UTRA/5GC: </w:t>
      </w:r>
    </w:p>
    <w:p w14:paraId="79E50C51" w14:textId="77777777" w:rsidR="007637C8" w:rsidRPr="0096519C" w:rsidRDefault="007637C8" w:rsidP="007637C8">
      <w:pPr>
        <w:pStyle w:val="B4"/>
      </w:pPr>
      <w:r w:rsidRPr="0096519C">
        <w:t>4&gt;</w:t>
      </w:r>
      <w:r w:rsidRPr="0096519C">
        <w:tab/>
        <w:t>if the UE is capable of E-UTRA/5GC, but not capable of NGEN-DC:</w:t>
      </w:r>
    </w:p>
    <w:p w14:paraId="63166F4B" w14:textId="77777777" w:rsidR="007637C8" w:rsidRPr="0096519C" w:rsidRDefault="007637C8" w:rsidP="007637C8">
      <w:pPr>
        <w:pStyle w:val="B5"/>
      </w:pPr>
      <w:r w:rsidRPr="0096519C">
        <w:t>5&gt;</w:t>
      </w:r>
      <w:r w:rsidRPr="0096519C">
        <w:tab/>
        <w:t>configure the PDCP entity to apply the integrity protection algorithm and K</w:t>
      </w:r>
      <w:r w:rsidRPr="0096519C">
        <w:rPr>
          <w:vertAlign w:val="subscript"/>
        </w:rPr>
        <w:t>RRCint</w:t>
      </w:r>
      <w:r w:rsidRPr="0096519C">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6EB8716D" w14:textId="77777777" w:rsidR="007637C8" w:rsidRPr="0096519C" w:rsidRDefault="007637C8" w:rsidP="007637C8">
      <w:pPr>
        <w:pStyle w:val="B5"/>
      </w:pPr>
      <w:r w:rsidRPr="0096519C">
        <w:t>5&gt;</w:t>
      </w:r>
      <w:r w:rsidRPr="0096519C">
        <w:tab/>
        <w:t>configure the PDCP entity to apply the ciphering algorithm and K</w:t>
      </w:r>
      <w:r w:rsidRPr="0096519C">
        <w:rPr>
          <w:vertAlign w:val="subscript"/>
        </w:rPr>
        <w:t>RRCenc</w:t>
      </w:r>
      <w:r w:rsidRPr="0096519C">
        <w:t xml:space="preserve"> key configured/derived as specified in TS 36.331 [10], i.e. the ciphering configuration shall be applied to all subsequent messages received and sent by the UE, including the message used to indicate the successful completion of the procedure; </w:t>
      </w:r>
    </w:p>
    <w:p w14:paraId="34E452FE" w14:textId="77777777" w:rsidR="007637C8" w:rsidRPr="0096519C" w:rsidRDefault="007637C8" w:rsidP="007637C8">
      <w:pPr>
        <w:pStyle w:val="B4"/>
      </w:pPr>
      <w:r w:rsidRPr="0096519C">
        <w:t>4&gt;</w:t>
      </w:r>
      <w:r w:rsidRPr="0096519C">
        <w:tab/>
        <w:t>else (i.e., a UE capable of NGEN-DC):</w:t>
      </w:r>
    </w:p>
    <w:p w14:paraId="36509F6F" w14:textId="77777777" w:rsidR="007637C8" w:rsidRPr="0096519C" w:rsidRDefault="007637C8" w:rsidP="007637C8">
      <w:pPr>
        <w:pStyle w:val="B5"/>
      </w:pPr>
      <w:r w:rsidRPr="0096519C">
        <w:t>5&gt;</w:t>
      </w:r>
      <w:r w:rsidRPr="0096519C">
        <w:tab/>
        <w:t>configure the PDCP entity to apply the integrity protection algorithm and K</w:t>
      </w:r>
      <w:r w:rsidRPr="0096519C">
        <w:rPr>
          <w:vertAlign w:val="subscript"/>
        </w:rPr>
        <w:t>RRCint</w:t>
      </w:r>
      <w:r w:rsidRPr="0096519C">
        <w:t xml:space="preserve"> key associated with the master key (K</w:t>
      </w:r>
      <w:r w:rsidRPr="0096519C">
        <w:rPr>
          <w:vertAlign w:val="subscript"/>
        </w:rPr>
        <w:t>eNB</w:t>
      </w:r>
      <w:r w:rsidRPr="0096519C">
        <w:t>) or secondary key (S-K</w:t>
      </w:r>
      <w:r w:rsidRPr="0096519C">
        <w:rPr>
          <w:vertAlign w:val="subscript"/>
        </w:rPr>
        <w:t>gNB</w:t>
      </w:r>
      <w:r w:rsidRPr="0096519C">
        <w:t xml:space="preserve">), as indicated in </w:t>
      </w:r>
      <w:r w:rsidRPr="0096519C">
        <w:rPr>
          <w:i/>
        </w:rPr>
        <w:t>keyToUse</w:t>
      </w:r>
      <w:r w:rsidRPr="0096519C">
        <w:t>, i.e. the integrity protection configuration shall be applied to all subsequent messages received and sent by the UE, including the message used to indicate the successful completion of the procedure;</w:t>
      </w:r>
    </w:p>
    <w:p w14:paraId="4E0131E7" w14:textId="77777777" w:rsidR="007637C8" w:rsidRPr="0096519C" w:rsidRDefault="007637C8" w:rsidP="007637C8">
      <w:pPr>
        <w:pStyle w:val="B5"/>
      </w:pPr>
      <w:r w:rsidRPr="0096519C">
        <w:t>5&gt;</w:t>
      </w:r>
      <w:r w:rsidRPr="0096519C">
        <w:tab/>
        <w:t>configure the PDCP entity to apply the ciphering algorithm and K</w:t>
      </w:r>
      <w:r w:rsidRPr="0096519C">
        <w:rPr>
          <w:vertAlign w:val="subscript"/>
        </w:rPr>
        <w:t>RRCenc</w:t>
      </w:r>
      <w:r w:rsidRPr="0096519C">
        <w:t xml:space="preserve"> key associated with the master key (K</w:t>
      </w:r>
      <w:r w:rsidRPr="0096519C">
        <w:rPr>
          <w:vertAlign w:val="subscript"/>
        </w:rPr>
        <w:t>eNB</w:t>
      </w:r>
      <w:r w:rsidRPr="0096519C">
        <w:t>) or secondary key (S-K</w:t>
      </w:r>
      <w:r w:rsidRPr="0096519C">
        <w:rPr>
          <w:vertAlign w:val="subscript"/>
        </w:rPr>
        <w:t>gNB</w:t>
      </w:r>
      <w:r w:rsidRPr="0096519C">
        <w:t xml:space="preserve">) as indicated in </w:t>
      </w:r>
      <w:r w:rsidRPr="0096519C">
        <w:rPr>
          <w:i/>
        </w:rPr>
        <w:t>keyToUse</w:t>
      </w:r>
      <w:r w:rsidRPr="0096519C">
        <w:t>, i.e. the ciphering configuration shall be applied to all subsequent messages received and sent by the UE, including the message used to indicate the successful completion of the procedure;</w:t>
      </w:r>
    </w:p>
    <w:p w14:paraId="1EE436D3" w14:textId="77777777" w:rsidR="007637C8" w:rsidRPr="0096519C" w:rsidRDefault="007637C8" w:rsidP="007637C8">
      <w:pPr>
        <w:pStyle w:val="B3"/>
      </w:pPr>
      <w:r w:rsidRPr="0096519C">
        <w:t>3&gt;</w:t>
      </w:r>
      <w:r w:rsidRPr="0096519C">
        <w:tab/>
        <w:t>else (i.e., UE connected to NR or UE in EN-DC):</w:t>
      </w:r>
    </w:p>
    <w:p w14:paraId="3417F034" w14:textId="77777777" w:rsidR="007637C8" w:rsidRPr="0096519C" w:rsidRDefault="007637C8" w:rsidP="007637C8">
      <w:pPr>
        <w:pStyle w:val="B4"/>
      </w:pPr>
      <w:r w:rsidRPr="0096519C">
        <w:t>4&gt;</w:t>
      </w:r>
      <w:r w:rsidRPr="0096519C">
        <w:tab/>
        <w:t>configure the PDCP entity to apply the integrity protection algorithm and K</w:t>
      </w:r>
      <w:r w:rsidRPr="0096519C">
        <w:rPr>
          <w:vertAlign w:val="subscript"/>
        </w:rPr>
        <w:t>RRCint</w:t>
      </w:r>
      <w:r w:rsidRPr="0096519C">
        <w:t xml:space="preserve"> key associated with the master key (K</w:t>
      </w:r>
      <w:r w:rsidRPr="0096519C">
        <w:rPr>
          <w:vertAlign w:val="subscript"/>
        </w:rPr>
        <w:t>eNB</w:t>
      </w:r>
      <w:r w:rsidRPr="0096519C">
        <w:t>/K</w:t>
      </w:r>
      <w:r w:rsidRPr="0096519C">
        <w:rPr>
          <w:vertAlign w:val="subscript"/>
        </w:rPr>
        <w:t>gNB</w:t>
      </w:r>
      <w:r w:rsidRPr="0096519C">
        <w:t>) or secondary key (S-K</w:t>
      </w:r>
      <w:r w:rsidRPr="0096519C">
        <w:rPr>
          <w:vertAlign w:val="subscript"/>
        </w:rPr>
        <w:t>gNB</w:t>
      </w:r>
      <w:r w:rsidRPr="0096519C">
        <w:t xml:space="preserve">), as indicated in </w:t>
      </w:r>
      <w:r w:rsidRPr="0096519C">
        <w:rPr>
          <w:i/>
        </w:rPr>
        <w:t>keyToUse</w:t>
      </w:r>
      <w:r w:rsidRPr="0096519C">
        <w:t xml:space="preserve"> , i.e. the integrity protection configuration shall be applied to all subsequent messages received and sent by the UE, including the message used to indicate the successful completion of the procedure;</w:t>
      </w:r>
    </w:p>
    <w:p w14:paraId="1566D389" w14:textId="77777777" w:rsidR="007637C8" w:rsidRPr="0096519C" w:rsidRDefault="007637C8" w:rsidP="007637C8">
      <w:pPr>
        <w:pStyle w:val="B4"/>
      </w:pPr>
      <w:r w:rsidRPr="0096519C">
        <w:t>4&gt;</w:t>
      </w:r>
      <w:r w:rsidRPr="0096519C">
        <w:tab/>
        <w:t>configure the PDCP entity to apply the ciphering algorithm and K</w:t>
      </w:r>
      <w:r w:rsidRPr="0096519C">
        <w:rPr>
          <w:vertAlign w:val="subscript"/>
        </w:rPr>
        <w:t>RRCenc</w:t>
      </w:r>
      <w:r w:rsidRPr="0096519C">
        <w:t xml:space="preserve"> key associated with the master key (K</w:t>
      </w:r>
      <w:r w:rsidRPr="0096519C">
        <w:rPr>
          <w:vertAlign w:val="subscript"/>
        </w:rPr>
        <w:t>eNB</w:t>
      </w:r>
      <w:r w:rsidRPr="0096519C">
        <w:t>/K</w:t>
      </w:r>
      <w:r w:rsidRPr="0096519C">
        <w:rPr>
          <w:vertAlign w:val="subscript"/>
        </w:rPr>
        <w:t>gNB</w:t>
      </w:r>
      <w:r w:rsidRPr="0096519C">
        <w:t>) or secondary key (S-K</w:t>
      </w:r>
      <w:r w:rsidRPr="0096519C">
        <w:rPr>
          <w:vertAlign w:val="subscript"/>
        </w:rPr>
        <w:t>gNB</w:t>
      </w:r>
      <w:r w:rsidRPr="0096519C">
        <w:t xml:space="preserve">) as indicated in </w:t>
      </w:r>
      <w:r w:rsidRPr="0096519C">
        <w:rPr>
          <w:i/>
        </w:rPr>
        <w:t>keyToUse</w:t>
      </w:r>
      <w:r w:rsidRPr="0096519C">
        <w:t>, i.e. the ciphering configuration shall be applied to all subsequent messages received and sent by the UE, including the message used to indicate the successful completion of the procedure;</w:t>
      </w:r>
    </w:p>
    <w:p w14:paraId="24CDDDAD" w14:textId="77777777" w:rsidR="007637C8" w:rsidRPr="0096519C" w:rsidRDefault="007637C8" w:rsidP="007637C8">
      <w:pPr>
        <w:pStyle w:val="B3"/>
      </w:pPr>
      <w:r w:rsidRPr="0096519C">
        <w:t>3&gt;</w:t>
      </w:r>
      <w:r w:rsidRPr="0096519C">
        <w:tab/>
        <w:t>re-establish the PDCP entity of this SRB as specified in TS 38.323 [5];</w:t>
      </w:r>
    </w:p>
    <w:p w14:paraId="08BE0473" w14:textId="6AE9EF61" w:rsidR="007637C8" w:rsidRPr="0096519C" w:rsidRDefault="007637C8" w:rsidP="007637C8">
      <w:pPr>
        <w:pStyle w:val="B2"/>
      </w:pPr>
      <w:r w:rsidRPr="0096519C">
        <w:t>2&gt;</w:t>
      </w:r>
      <w:r w:rsidRPr="0096519C">
        <w:tab/>
        <w:t xml:space="preserve">else, if the </w:t>
      </w:r>
      <w:r w:rsidRPr="0096519C">
        <w:rPr>
          <w:i/>
        </w:rPr>
        <w:t xml:space="preserve">discardOnPDCP </w:t>
      </w:r>
      <w:r w:rsidRPr="0096519C">
        <w:t>is set:</w:t>
      </w:r>
    </w:p>
    <w:p w14:paraId="7CBD7801" w14:textId="77777777" w:rsidR="007637C8" w:rsidRPr="0096519C" w:rsidRDefault="007637C8" w:rsidP="007637C8">
      <w:pPr>
        <w:pStyle w:val="B3"/>
      </w:pPr>
      <w:r w:rsidRPr="0096519C">
        <w:t>3&gt;</w:t>
      </w:r>
      <w:r w:rsidRPr="0096519C">
        <w:tab/>
        <w:t>trigger the PDCP entity to perform SDU discard as specified in TS 38.323 [5];</w:t>
      </w:r>
    </w:p>
    <w:p w14:paraId="0BB1C277" w14:textId="77777777" w:rsidR="007637C8" w:rsidRPr="0096519C" w:rsidRDefault="007637C8" w:rsidP="007637C8">
      <w:pPr>
        <w:pStyle w:val="B2"/>
      </w:pPr>
      <w:r w:rsidRPr="0096519C">
        <w:t>2&gt;</w:t>
      </w:r>
      <w:r w:rsidRPr="0096519C">
        <w:tab/>
        <w:t xml:space="preserve">if the </w:t>
      </w:r>
      <w:r w:rsidRPr="0096519C">
        <w:rPr>
          <w:i/>
        </w:rPr>
        <w:t>pdcp-Config</w:t>
      </w:r>
      <w:r w:rsidRPr="0096519C">
        <w:t xml:space="preserve"> is included:</w:t>
      </w:r>
    </w:p>
    <w:p w14:paraId="198CF1BC" w14:textId="66A7AFF5" w:rsidR="00F837B6" w:rsidRPr="00F837B6" w:rsidRDefault="007637C8" w:rsidP="00F837B6">
      <w:pPr>
        <w:pStyle w:val="B3"/>
      </w:pPr>
      <w:r w:rsidRPr="0096519C">
        <w:t>3&gt;</w:t>
      </w:r>
      <w:r w:rsidRPr="0096519C">
        <w:tab/>
        <w:t xml:space="preserve">reconfigure the PDCP entity in accordance with the received </w:t>
      </w:r>
      <w:r w:rsidRPr="0096519C">
        <w:rPr>
          <w:i/>
        </w:rPr>
        <w:t>pdcp-Config</w:t>
      </w:r>
      <w:r w:rsidRPr="0096519C">
        <w:t>.</w:t>
      </w:r>
    </w:p>
    <w:p w14:paraId="27939BE9" w14:textId="77777777" w:rsidR="007637C8" w:rsidRPr="0096519C" w:rsidRDefault="007637C8" w:rsidP="007637C8">
      <w:pPr>
        <w:pStyle w:val="Heading5"/>
        <w:rPr>
          <w:rFonts w:eastAsia="MS Mincho"/>
        </w:rPr>
      </w:pPr>
      <w:bookmarkStart w:id="252" w:name="_Toc20425716"/>
      <w:r w:rsidRPr="0096519C">
        <w:rPr>
          <w:rFonts w:eastAsia="MS Mincho"/>
        </w:rPr>
        <w:t>5.3.5.6.4</w:t>
      </w:r>
      <w:r w:rsidRPr="0096519C">
        <w:rPr>
          <w:rFonts w:eastAsia="MS Mincho"/>
        </w:rPr>
        <w:tab/>
        <w:t>DRB release</w:t>
      </w:r>
      <w:bookmarkEnd w:id="252"/>
    </w:p>
    <w:p w14:paraId="64D0F0DD" w14:textId="77777777" w:rsidR="007637C8" w:rsidRPr="0096519C" w:rsidRDefault="007637C8" w:rsidP="007637C8">
      <w:r w:rsidRPr="0096519C">
        <w:t xml:space="preserve">The UE shall: </w:t>
      </w:r>
    </w:p>
    <w:p w14:paraId="3EB54978" w14:textId="77777777" w:rsidR="007637C8" w:rsidRPr="0096519C" w:rsidRDefault="007637C8" w:rsidP="007637C8">
      <w:pPr>
        <w:pStyle w:val="B1"/>
      </w:pPr>
      <w:r w:rsidRPr="0096519C">
        <w:t>1&gt;</w:t>
      </w:r>
      <w:r w:rsidRPr="0096519C">
        <w:tab/>
        <w:t xml:space="preserve">for each </w:t>
      </w:r>
      <w:r w:rsidRPr="0096519C">
        <w:rPr>
          <w:i/>
        </w:rPr>
        <w:t>drb-Identity</w:t>
      </w:r>
      <w:r w:rsidRPr="0096519C">
        <w:t xml:space="preserve"> value included in the </w:t>
      </w:r>
      <w:r w:rsidRPr="0096519C">
        <w:rPr>
          <w:i/>
        </w:rPr>
        <w:t>drb-ToReleaseList</w:t>
      </w:r>
      <w:r w:rsidRPr="0096519C">
        <w:t xml:space="preserve"> that is part of the current UE configuration; or</w:t>
      </w:r>
    </w:p>
    <w:p w14:paraId="4BD04BBF" w14:textId="77777777" w:rsidR="007637C8" w:rsidRPr="0096519C" w:rsidRDefault="007637C8" w:rsidP="007637C8">
      <w:pPr>
        <w:pStyle w:val="B1"/>
      </w:pPr>
      <w:r w:rsidRPr="0096519C">
        <w:t>1&gt;</w:t>
      </w:r>
      <w:r w:rsidRPr="0096519C">
        <w:tab/>
        <w:t xml:space="preserve">for each </w:t>
      </w:r>
      <w:r w:rsidRPr="0096519C">
        <w:rPr>
          <w:i/>
        </w:rPr>
        <w:t>drb-Identity</w:t>
      </w:r>
      <w:r w:rsidRPr="0096519C">
        <w:t xml:space="preserve"> value that is to be released as the result of full configuration according to 5.3.5.11:</w:t>
      </w:r>
    </w:p>
    <w:p w14:paraId="10F6BF59" w14:textId="77777777" w:rsidR="007637C8" w:rsidRPr="0096519C" w:rsidRDefault="007637C8" w:rsidP="007637C8">
      <w:pPr>
        <w:pStyle w:val="B2"/>
      </w:pPr>
      <w:r w:rsidRPr="0096519C">
        <w:t>2&gt;</w:t>
      </w:r>
      <w:r w:rsidRPr="0096519C">
        <w:tab/>
        <w:t xml:space="preserve">release the PDCP entity and the </w:t>
      </w:r>
      <w:r w:rsidRPr="0096519C">
        <w:rPr>
          <w:i/>
        </w:rPr>
        <w:t>drb-Identity</w:t>
      </w:r>
      <w:r w:rsidRPr="0096519C">
        <w:t>;</w:t>
      </w:r>
    </w:p>
    <w:p w14:paraId="65176E74" w14:textId="77777777" w:rsidR="007637C8" w:rsidRPr="0096519C" w:rsidRDefault="007637C8" w:rsidP="007637C8">
      <w:pPr>
        <w:pStyle w:val="B2"/>
      </w:pPr>
      <w:r w:rsidRPr="0096519C">
        <w:t>2&gt;</w:t>
      </w:r>
      <w:r w:rsidRPr="0096519C">
        <w:tab/>
        <w:t>if SDAP entity associated with this DRB is configured:</w:t>
      </w:r>
    </w:p>
    <w:p w14:paraId="4EF55006" w14:textId="77777777" w:rsidR="007637C8" w:rsidRPr="0096519C" w:rsidRDefault="007637C8" w:rsidP="007637C8">
      <w:pPr>
        <w:pStyle w:val="B3"/>
      </w:pPr>
      <w:r w:rsidRPr="0096519C">
        <w:t>3&gt;</w:t>
      </w:r>
      <w:r w:rsidRPr="0096519C">
        <w:tab/>
        <w:t xml:space="preserve">indicate the release of the DRB to SDAP entity associated with this DRB (TS 37.324 [24], clause </w:t>
      </w:r>
      <w:r w:rsidRPr="0096519C">
        <w:rPr>
          <w:lang w:eastAsia="ko-KR"/>
        </w:rPr>
        <w:t>5.3.3);</w:t>
      </w:r>
    </w:p>
    <w:p w14:paraId="340BE7FF" w14:textId="77777777" w:rsidR="007637C8" w:rsidRPr="0096519C" w:rsidRDefault="007637C8" w:rsidP="007637C8">
      <w:pPr>
        <w:pStyle w:val="B2"/>
      </w:pPr>
      <w:r w:rsidRPr="0096519C">
        <w:t>2&gt;</w:t>
      </w:r>
      <w:r w:rsidRPr="0096519C">
        <w:tab/>
        <w:t xml:space="preserve">if the DRB is associated with an </w:t>
      </w:r>
      <w:r w:rsidRPr="0096519C">
        <w:rPr>
          <w:i/>
        </w:rPr>
        <w:t>eps-BearerIdentity</w:t>
      </w:r>
      <w:r w:rsidRPr="0096519C">
        <w:t>:</w:t>
      </w:r>
    </w:p>
    <w:p w14:paraId="47CFF81B" w14:textId="77777777" w:rsidR="007637C8" w:rsidRPr="0096519C" w:rsidRDefault="007637C8" w:rsidP="007637C8">
      <w:pPr>
        <w:pStyle w:val="B3"/>
      </w:pPr>
      <w:r w:rsidRPr="0096519C">
        <w:t>3&gt;</w:t>
      </w:r>
      <w:r w:rsidRPr="0096519C">
        <w:tab/>
        <w:t xml:space="preserve">if a new bearer is not added either with NR or E-UTRA with same </w:t>
      </w:r>
      <w:r w:rsidRPr="0096519C">
        <w:rPr>
          <w:i/>
        </w:rPr>
        <w:t>eps-BearerIdentity</w:t>
      </w:r>
      <w:r w:rsidRPr="0096519C">
        <w:t>:</w:t>
      </w:r>
    </w:p>
    <w:p w14:paraId="106DEED1" w14:textId="77777777" w:rsidR="007637C8" w:rsidRPr="0096519C" w:rsidRDefault="007637C8" w:rsidP="007637C8">
      <w:pPr>
        <w:pStyle w:val="B4"/>
      </w:pPr>
      <w:r w:rsidRPr="0096519C">
        <w:t>4&gt;</w:t>
      </w:r>
      <w:r w:rsidRPr="0096519C">
        <w:tab/>
        <w:t xml:space="preserve">indicate the release of the DRB and the </w:t>
      </w:r>
      <w:r w:rsidRPr="0096519C">
        <w:rPr>
          <w:i/>
        </w:rPr>
        <w:t>eps-BearerIdentity</w:t>
      </w:r>
      <w:r w:rsidRPr="0096519C">
        <w:t xml:space="preserve"> of the released DRB to upper layers.</w:t>
      </w:r>
    </w:p>
    <w:p w14:paraId="646F7495" w14:textId="77777777" w:rsidR="007637C8" w:rsidRPr="0096519C" w:rsidRDefault="007637C8" w:rsidP="007637C8">
      <w:pPr>
        <w:pStyle w:val="NO"/>
      </w:pPr>
      <w:r w:rsidRPr="0096519C">
        <w:t>NOTE 1:</w:t>
      </w:r>
      <w:r w:rsidRPr="0096519C">
        <w:tab/>
        <w:t xml:space="preserve">The UE does not consider the message as erroneous if the </w:t>
      </w:r>
      <w:r w:rsidRPr="0096519C">
        <w:rPr>
          <w:i/>
        </w:rPr>
        <w:t>drb-ToReleaseList</w:t>
      </w:r>
      <w:r w:rsidRPr="0096519C">
        <w:t xml:space="preserve"> includes any </w:t>
      </w:r>
      <w:r w:rsidRPr="0096519C">
        <w:rPr>
          <w:i/>
        </w:rPr>
        <w:t>drb-Identity</w:t>
      </w:r>
      <w:r w:rsidRPr="0096519C">
        <w:t xml:space="preserve"> value that is not part of the current UE configuration.</w:t>
      </w:r>
    </w:p>
    <w:p w14:paraId="22D85BDC" w14:textId="77777777" w:rsidR="007637C8" w:rsidRPr="0096519C" w:rsidRDefault="007637C8" w:rsidP="007637C8">
      <w:pPr>
        <w:pStyle w:val="NO"/>
      </w:pPr>
      <w:r w:rsidRPr="0096519C">
        <w:t>NOTE 2:</w:t>
      </w:r>
      <w:r w:rsidRPr="0096519C">
        <w:tab/>
        <w:t xml:space="preserve">Whether or not the RLC and MAC entities associated with this PDCP entity are reset or released is determined by the </w:t>
      </w:r>
      <w:r w:rsidRPr="0096519C">
        <w:rPr>
          <w:i/>
        </w:rPr>
        <w:t>CellGroupConfig</w:t>
      </w:r>
      <w:r w:rsidRPr="0096519C">
        <w:t>.</w:t>
      </w:r>
    </w:p>
    <w:p w14:paraId="6148D7B1" w14:textId="77777777" w:rsidR="007637C8" w:rsidRPr="0096519C" w:rsidRDefault="007637C8" w:rsidP="007637C8">
      <w:pPr>
        <w:pStyle w:val="Heading5"/>
        <w:rPr>
          <w:rFonts w:eastAsia="MS Mincho"/>
        </w:rPr>
      </w:pPr>
      <w:bookmarkStart w:id="253" w:name="_Toc20425717"/>
      <w:r w:rsidRPr="0096519C">
        <w:rPr>
          <w:rFonts w:eastAsia="MS Mincho"/>
        </w:rPr>
        <w:t>5.3.5.6.5</w:t>
      </w:r>
      <w:r w:rsidRPr="0096519C">
        <w:rPr>
          <w:rFonts w:eastAsia="MS Mincho"/>
        </w:rPr>
        <w:tab/>
        <w:t>DRB addition/modification</w:t>
      </w:r>
      <w:bookmarkEnd w:id="253"/>
    </w:p>
    <w:p w14:paraId="42879A29" w14:textId="77777777" w:rsidR="007637C8" w:rsidRPr="0096519C" w:rsidRDefault="007637C8" w:rsidP="007637C8">
      <w:pPr>
        <w:rPr>
          <w:rFonts w:eastAsia="MS Mincho"/>
        </w:rPr>
      </w:pPr>
      <w:r w:rsidRPr="0096519C">
        <w:t>The UE shall:</w:t>
      </w:r>
    </w:p>
    <w:p w14:paraId="5F4F902C" w14:textId="1E4CC006" w:rsidR="00391E28" w:rsidRDefault="007637C8" w:rsidP="007637C8">
      <w:pPr>
        <w:pStyle w:val="B1"/>
        <w:rPr>
          <w:ins w:id="254" w:author="Intel-v01" w:date="2019-11-03T21:16:00Z"/>
        </w:rPr>
      </w:pPr>
      <w:r w:rsidRPr="0096519C">
        <w:t>1&gt;</w:t>
      </w:r>
      <w:r w:rsidRPr="0096519C">
        <w:tab/>
        <w:t xml:space="preserve">for each </w:t>
      </w:r>
      <w:r w:rsidRPr="0096519C">
        <w:rPr>
          <w:i/>
        </w:rPr>
        <w:t>drb-Identity</w:t>
      </w:r>
      <w:r w:rsidRPr="0096519C">
        <w:t xml:space="preserve"> value included in the </w:t>
      </w:r>
      <w:r w:rsidRPr="0096519C">
        <w:rPr>
          <w:i/>
        </w:rPr>
        <w:t>drb-ToAddModList</w:t>
      </w:r>
      <w:r w:rsidRPr="0096519C">
        <w:t xml:space="preserve"> that is not part of the current UE configuration (DRB establishment including the case when full configuration option is used):</w:t>
      </w:r>
    </w:p>
    <w:p w14:paraId="016F6FEA" w14:textId="537AEBEB" w:rsidR="003F3F87" w:rsidRPr="0096519C" w:rsidRDefault="003F3F87">
      <w:pPr>
        <w:pStyle w:val="EditorsNote"/>
        <w:pPrChange w:id="255" w:author="Intel-v01" w:date="2019-11-03T21:18:00Z">
          <w:pPr>
            <w:pStyle w:val="B1"/>
          </w:pPr>
        </w:pPrChange>
      </w:pPr>
      <w:ins w:id="256" w:author="Intel-v01" w:date="2019-11-03T21:17:00Z">
        <w:r w:rsidRPr="00866036">
          <w:t xml:space="preserve">Editor’s note: FFS on </w:t>
        </w:r>
        <w:r>
          <w:t xml:space="preserve">whether full configuration is supported for DAPS handover. </w:t>
        </w:r>
      </w:ins>
    </w:p>
    <w:p w14:paraId="01D90EE1" w14:textId="77777777" w:rsidR="007637C8" w:rsidRPr="0096519C" w:rsidRDefault="007637C8" w:rsidP="007637C8">
      <w:pPr>
        <w:pStyle w:val="B2"/>
      </w:pPr>
      <w:r w:rsidRPr="0096519C">
        <w:t>2&gt;</w:t>
      </w:r>
      <w:r w:rsidRPr="0096519C">
        <w:tab/>
        <w:t xml:space="preserve">establish a PDCP entity and configure it in accordance with the received </w:t>
      </w:r>
      <w:r w:rsidRPr="0096519C">
        <w:rPr>
          <w:i/>
        </w:rPr>
        <w:t>pdcp-Config</w:t>
      </w:r>
      <w:r w:rsidRPr="0096519C">
        <w:t>;</w:t>
      </w:r>
    </w:p>
    <w:p w14:paraId="7F1C773F" w14:textId="77777777" w:rsidR="007637C8" w:rsidRPr="0096519C" w:rsidRDefault="007637C8" w:rsidP="007637C8">
      <w:pPr>
        <w:pStyle w:val="B2"/>
        <w:rPr>
          <w:i/>
        </w:rPr>
      </w:pPr>
      <w:r w:rsidRPr="0096519C">
        <w:t>2&gt;</w:t>
      </w:r>
      <w:r w:rsidRPr="0096519C">
        <w:tab/>
        <w:t xml:space="preserve">if the PDCP entity of this DRB is not configured with </w:t>
      </w:r>
      <w:r w:rsidRPr="0096519C">
        <w:rPr>
          <w:i/>
        </w:rPr>
        <w:t>cipheringDisabled:</w:t>
      </w:r>
    </w:p>
    <w:p w14:paraId="02179DDC" w14:textId="77777777" w:rsidR="007637C8" w:rsidRPr="0096519C" w:rsidRDefault="007637C8" w:rsidP="007637C8">
      <w:pPr>
        <w:pStyle w:val="B3"/>
      </w:pPr>
      <w:r w:rsidRPr="0096519C">
        <w:rPr>
          <w:rFonts w:eastAsia="SimSun"/>
          <w:lang w:eastAsia="zh-CN"/>
        </w:rPr>
        <w:t>3&gt;</w:t>
      </w:r>
      <w:r w:rsidRPr="0096519C">
        <w:rPr>
          <w:rFonts w:eastAsia="SimSun"/>
          <w:lang w:eastAsia="zh-CN"/>
        </w:rPr>
        <w:tab/>
      </w:r>
      <w:r w:rsidRPr="0096519C">
        <w:t>if target RAT of handover is E-UTRA/5GC; or</w:t>
      </w:r>
    </w:p>
    <w:p w14:paraId="5F0FAF9A" w14:textId="77777777" w:rsidR="007637C8" w:rsidRPr="0096519C" w:rsidRDefault="007637C8" w:rsidP="007637C8">
      <w:pPr>
        <w:pStyle w:val="B3"/>
      </w:pPr>
      <w:r w:rsidRPr="0096519C">
        <w:rPr>
          <w:rFonts w:eastAsia="SimSun"/>
          <w:lang w:eastAsia="zh-CN"/>
        </w:rPr>
        <w:t>3&gt;</w:t>
      </w:r>
      <w:r w:rsidRPr="0096519C">
        <w:rPr>
          <w:rFonts w:eastAsia="SimSun"/>
          <w:lang w:eastAsia="zh-CN"/>
        </w:rPr>
        <w:tab/>
      </w:r>
      <w:r w:rsidRPr="0096519C">
        <w:t>if the UE is connected to E-UTRA/5GC:</w:t>
      </w:r>
    </w:p>
    <w:p w14:paraId="77D08701" w14:textId="77777777" w:rsidR="007637C8" w:rsidRPr="0096519C" w:rsidRDefault="007637C8" w:rsidP="007637C8">
      <w:pPr>
        <w:pStyle w:val="B4"/>
      </w:pPr>
      <w:r w:rsidRPr="0096519C">
        <w:t>4&gt;</w:t>
      </w:r>
      <w:r w:rsidRPr="0096519C">
        <w:tab/>
        <w:t>if the UE is capable of E-UTRA/5GC but not capable of NGEN-DC:</w:t>
      </w:r>
    </w:p>
    <w:p w14:paraId="15D81CF7" w14:textId="77777777" w:rsidR="007637C8" w:rsidRPr="0096519C" w:rsidRDefault="007637C8" w:rsidP="007637C8">
      <w:pPr>
        <w:pStyle w:val="B5"/>
      </w:pPr>
      <w:r w:rsidRPr="0096519C">
        <w:t>5&gt;</w:t>
      </w:r>
      <w:r w:rsidRPr="0096519C">
        <w:tab/>
        <w:t>configure the PDCP entity with the ciphering algorithm and K</w:t>
      </w:r>
      <w:r w:rsidRPr="0096519C">
        <w:rPr>
          <w:vertAlign w:val="subscript"/>
        </w:rPr>
        <w:t>UPenc</w:t>
      </w:r>
      <w:r w:rsidRPr="0096519C">
        <w:t xml:space="preserve"> key configured/derived as specified in TS 36.331 [10];</w:t>
      </w:r>
    </w:p>
    <w:p w14:paraId="1EDBDCEA" w14:textId="77777777" w:rsidR="007637C8" w:rsidRPr="0096519C" w:rsidRDefault="007637C8" w:rsidP="007637C8">
      <w:pPr>
        <w:pStyle w:val="B4"/>
      </w:pPr>
      <w:r w:rsidRPr="0096519C">
        <w:t>4&gt;</w:t>
      </w:r>
      <w:r w:rsidRPr="0096519C">
        <w:tab/>
        <w:t>else (i.e., a UE capable of NGEN-DC):</w:t>
      </w:r>
    </w:p>
    <w:p w14:paraId="73B6C4C9" w14:textId="77777777" w:rsidR="007637C8" w:rsidRPr="0096519C" w:rsidRDefault="007637C8" w:rsidP="007637C8">
      <w:pPr>
        <w:pStyle w:val="B5"/>
      </w:pPr>
      <w:r w:rsidRPr="0096519C">
        <w:t>5&gt;</w:t>
      </w:r>
      <w:r w:rsidRPr="0096519C">
        <w:tab/>
        <w:t xml:space="preserve">configure the PDCP entity with the security algorithms according to </w:t>
      </w:r>
      <w:r w:rsidRPr="0096519C">
        <w:rPr>
          <w:i/>
        </w:rPr>
        <w:t>securityConfig</w:t>
      </w:r>
      <w:r w:rsidRPr="0096519C">
        <w:t xml:space="preserve"> and apply the keys (</w:t>
      </w:r>
      <w:r w:rsidRPr="0096519C">
        <w:rPr>
          <w:lang w:eastAsia="zh-CN"/>
        </w:rPr>
        <w:t>K</w:t>
      </w:r>
      <w:r w:rsidRPr="0096519C">
        <w:rPr>
          <w:vertAlign w:val="subscript"/>
          <w:lang w:eastAsia="zh-CN"/>
        </w:rPr>
        <w:t>UPenc</w:t>
      </w:r>
      <w:r w:rsidRPr="0096519C">
        <w:t xml:space="preserve"> and </w:t>
      </w:r>
      <w:r w:rsidRPr="0096519C">
        <w:rPr>
          <w:lang w:eastAsia="zh-CN"/>
        </w:rPr>
        <w:t>K</w:t>
      </w:r>
      <w:r w:rsidRPr="0096519C">
        <w:rPr>
          <w:vertAlign w:val="subscript"/>
          <w:lang w:eastAsia="zh-CN"/>
        </w:rPr>
        <w:t>UPint</w:t>
      </w:r>
      <w:r w:rsidRPr="0096519C">
        <w:t>) associated with the master key (K</w:t>
      </w:r>
      <w:r w:rsidRPr="0096519C">
        <w:rPr>
          <w:vertAlign w:val="subscript"/>
        </w:rPr>
        <w:t>eNB</w:t>
      </w:r>
      <w:r w:rsidRPr="0096519C">
        <w:t>) or secondary key (S-K</w:t>
      </w:r>
      <w:r w:rsidRPr="0096519C">
        <w:rPr>
          <w:vertAlign w:val="subscript"/>
        </w:rPr>
        <w:t>gNB</w:t>
      </w:r>
      <w:r w:rsidRPr="0096519C">
        <w:t xml:space="preserve">) as indicated in </w:t>
      </w:r>
      <w:r w:rsidRPr="0096519C">
        <w:rPr>
          <w:i/>
        </w:rPr>
        <w:t>keyToUse</w:t>
      </w:r>
      <w:r w:rsidRPr="0096519C">
        <w:t>, if applicable;</w:t>
      </w:r>
    </w:p>
    <w:p w14:paraId="45A853AC" w14:textId="77777777" w:rsidR="007637C8" w:rsidRPr="0096519C" w:rsidRDefault="007637C8" w:rsidP="007637C8">
      <w:pPr>
        <w:pStyle w:val="B3"/>
        <w:rPr>
          <w:rFonts w:eastAsia="SimSun"/>
          <w:lang w:eastAsia="zh-CN"/>
        </w:rPr>
      </w:pPr>
      <w:r w:rsidRPr="0096519C">
        <w:rPr>
          <w:rFonts w:eastAsia="SimSun"/>
          <w:lang w:eastAsia="zh-CN"/>
        </w:rPr>
        <w:t>3&gt;</w:t>
      </w:r>
      <w:r w:rsidRPr="0096519C">
        <w:rPr>
          <w:rFonts w:eastAsia="SimSun"/>
          <w:lang w:eastAsia="zh-CN"/>
        </w:rPr>
        <w:tab/>
        <w:t>else (i.e., UE connected to NR or UE in EN-DC):</w:t>
      </w:r>
    </w:p>
    <w:p w14:paraId="659EC2AD" w14:textId="77777777" w:rsidR="007637C8" w:rsidRPr="0096519C" w:rsidRDefault="007637C8" w:rsidP="007637C8">
      <w:pPr>
        <w:pStyle w:val="B4"/>
      </w:pPr>
      <w:r w:rsidRPr="0096519C">
        <w:t>4&gt;</w:t>
      </w:r>
      <w:r w:rsidRPr="0096519C">
        <w:tab/>
        <w:t xml:space="preserve">configure the PDCP entity with the ciphering algorithms according to </w:t>
      </w:r>
      <w:r w:rsidRPr="0096519C">
        <w:rPr>
          <w:i/>
        </w:rPr>
        <w:t>securityConfig</w:t>
      </w:r>
      <w:r w:rsidRPr="0096519C">
        <w:t xml:space="preserve"> and apply the K</w:t>
      </w:r>
      <w:r w:rsidRPr="0096519C">
        <w:rPr>
          <w:vertAlign w:val="subscript"/>
        </w:rPr>
        <w:t>UPenc</w:t>
      </w:r>
      <w:r w:rsidRPr="0096519C">
        <w:t xml:space="preserve"> key associated with the master key (K</w:t>
      </w:r>
      <w:r w:rsidRPr="0096519C">
        <w:rPr>
          <w:vertAlign w:val="subscript"/>
        </w:rPr>
        <w:t>eNB</w:t>
      </w:r>
      <w:r w:rsidRPr="0096519C">
        <w:t>/K</w:t>
      </w:r>
      <w:r w:rsidRPr="0096519C">
        <w:rPr>
          <w:vertAlign w:val="subscript"/>
        </w:rPr>
        <w:t>gNB</w:t>
      </w:r>
      <w:r w:rsidRPr="0096519C">
        <w:t>) or the secondary key (S-K</w:t>
      </w:r>
      <w:r w:rsidRPr="0096519C">
        <w:rPr>
          <w:vertAlign w:val="subscript"/>
        </w:rPr>
        <w:t>gNB</w:t>
      </w:r>
      <w:r w:rsidRPr="0096519C">
        <w:t>/S-K</w:t>
      </w:r>
      <w:r w:rsidRPr="0096519C">
        <w:rPr>
          <w:vertAlign w:val="subscript"/>
        </w:rPr>
        <w:t>eNB</w:t>
      </w:r>
      <w:r w:rsidRPr="0096519C">
        <w:t>) as indicated in keyToUse;</w:t>
      </w:r>
    </w:p>
    <w:p w14:paraId="169F54D8" w14:textId="77777777" w:rsidR="007637C8" w:rsidRPr="0096519C" w:rsidRDefault="007637C8" w:rsidP="007637C8">
      <w:pPr>
        <w:pStyle w:val="B2"/>
      </w:pPr>
      <w:r w:rsidRPr="0096519C">
        <w:t>2&gt;</w:t>
      </w:r>
      <w:r w:rsidRPr="0096519C">
        <w:tab/>
        <w:t xml:space="preserve">if the PDCP entity of this DRB is configured with </w:t>
      </w:r>
      <w:r w:rsidRPr="0096519C">
        <w:rPr>
          <w:i/>
        </w:rPr>
        <w:t>integrityProtection</w:t>
      </w:r>
      <w:r w:rsidRPr="0096519C">
        <w:t>:</w:t>
      </w:r>
    </w:p>
    <w:p w14:paraId="7986AED1" w14:textId="77777777" w:rsidR="007637C8" w:rsidRPr="0096519C" w:rsidRDefault="007637C8" w:rsidP="007637C8">
      <w:pPr>
        <w:pStyle w:val="B3"/>
      </w:pPr>
      <w:r w:rsidRPr="0096519C">
        <w:t>3&gt;</w:t>
      </w:r>
      <w:r w:rsidRPr="0096519C">
        <w:tab/>
        <w:t xml:space="preserve">configure the PDCP entity with the integrity protection algorithms according to </w:t>
      </w:r>
      <w:r w:rsidRPr="0096519C">
        <w:rPr>
          <w:i/>
        </w:rPr>
        <w:t>securityConfig</w:t>
      </w:r>
      <w:r w:rsidRPr="0096519C">
        <w:t xml:space="preserve"> and apply the K</w:t>
      </w:r>
      <w:r w:rsidRPr="0096519C">
        <w:rPr>
          <w:vertAlign w:val="subscript"/>
        </w:rPr>
        <w:t>UPint</w:t>
      </w:r>
      <w:r w:rsidRPr="0096519C">
        <w:t xml:space="preserve"> key associated with the master (K</w:t>
      </w:r>
      <w:r w:rsidRPr="0096519C">
        <w:rPr>
          <w:vertAlign w:val="subscript"/>
        </w:rPr>
        <w:t>eNB</w:t>
      </w:r>
      <w:r w:rsidRPr="0096519C">
        <w:t>/K</w:t>
      </w:r>
      <w:r w:rsidRPr="0096519C">
        <w:rPr>
          <w:vertAlign w:val="subscript"/>
        </w:rPr>
        <w:t>gNB</w:t>
      </w:r>
      <w:r w:rsidRPr="0096519C">
        <w:t>) or the secondary key (S-K</w:t>
      </w:r>
      <w:r w:rsidRPr="0096519C">
        <w:rPr>
          <w:vertAlign w:val="subscript"/>
        </w:rPr>
        <w:t>gNB</w:t>
      </w:r>
      <w:r w:rsidRPr="0096519C">
        <w:t>/S-K</w:t>
      </w:r>
      <w:r w:rsidRPr="0096519C">
        <w:rPr>
          <w:vertAlign w:val="subscript"/>
        </w:rPr>
        <w:t>eNB</w:t>
      </w:r>
      <w:r w:rsidRPr="0096519C">
        <w:t xml:space="preserve">) as indicated in </w:t>
      </w:r>
      <w:r w:rsidRPr="0096519C">
        <w:rPr>
          <w:i/>
        </w:rPr>
        <w:t>keyToUse</w:t>
      </w:r>
      <w:r w:rsidRPr="0096519C">
        <w:t>;</w:t>
      </w:r>
    </w:p>
    <w:p w14:paraId="3EED8BA6" w14:textId="77777777" w:rsidR="007637C8" w:rsidRPr="0096519C" w:rsidRDefault="007637C8" w:rsidP="007637C8">
      <w:pPr>
        <w:pStyle w:val="B2"/>
      </w:pPr>
      <w:r w:rsidRPr="0096519C">
        <w:t>2&gt;</w:t>
      </w:r>
      <w:r w:rsidRPr="0096519C">
        <w:tab/>
        <w:t xml:space="preserve">if an </w:t>
      </w:r>
      <w:r w:rsidRPr="0096519C">
        <w:rPr>
          <w:i/>
        </w:rPr>
        <w:t>sdap-Config</w:t>
      </w:r>
      <w:r w:rsidRPr="0096519C">
        <w:t xml:space="preserve"> is included:</w:t>
      </w:r>
    </w:p>
    <w:p w14:paraId="3A1345BB" w14:textId="77777777" w:rsidR="007637C8" w:rsidRPr="0096519C" w:rsidRDefault="007637C8" w:rsidP="007637C8">
      <w:pPr>
        <w:pStyle w:val="B3"/>
      </w:pPr>
      <w:r w:rsidRPr="0096519C">
        <w:t>3&gt;</w:t>
      </w:r>
      <w:r w:rsidRPr="0096519C">
        <w:tab/>
        <w:t xml:space="preserve">if an SDAP entity with the received </w:t>
      </w:r>
      <w:r w:rsidRPr="0096519C">
        <w:rPr>
          <w:i/>
        </w:rPr>
        <w:t>pdu-Session</w:t>
      </w:r>
      <w:r w:rsidRPr="0096519C">
        <w:t xml:space="preserve"> does not exist:</w:t>
      </w:r>
    </w:p>
    <w:p w14:paraId="1066FC64" w14:textId="77777777" w:rsidR="007637C8" w:rsidRPr="0096519C" w:rsidRDefault="007637C8" w:rsidP="007637C8">
      <w:pPr>
        <w:pStyle w:val="B4"/>
      </w:pPr>
      <w:r w:rsidRPr="0096519C">
        <w:t>4&gt;</w:t>
      </w:r>
      <w:r w:rsidRPr="0096519C">
        <w:tab/>
        <w:t>establish an SDAP entity as specified in TS 37.324 [24] clause 5.1.1;</w:t>
      </w:r>
    </w:p>
    <w:p w14:paraId="59ED398E" w14:textId="77777777" w:rsidR="007637C8" w:rsidRPr="0096519C" w:rsidRDefault="007637C8" w:rsidP="007637C8">
      <w:pPr>
        <w:pStyle w:val="B4"/>
      </w:pPr>
      <w:r w:rsidRPr="0096519C">
        <w:t>4&gt;</w:t>
      </w:r>
      <w:r w:rsidRPr="0096519C">
        <w:tab/>
        <w:t xml:space="preserve">if an SDAP entity with the received </w:t>
      </w:r>
      <w:r w:rsidRPr="0096519C">
        <w:rPr>
          <w:i/>
        </w:rPr>
        <w:t>pdu-Session</w:t>
      </w:r>
      <w:r w:rsidRPr="0096519C">
        <w:t xml:space="preserve"> did not exist prior to receiving this reconfiguration:</w:t>
      </w:r>
    </w:p>
    <w:p w14:paraId="7CC5E362" w14:textId="77777777" w:rsidR="007637C8" w:rsidRPr="0096519C" w:rsidRDefault="007637C8" w:rsidP="007637C8">
      <w:pPr>
        <w:pStyle w:val="B5"/>
      </w:pPr>
      <w:r w:rsidRPr="0096519C">
        <w:t>5&gt;</w:t>
      </w:r>
      <w:r w:rsidRPr="0096519C">
        <w:tab/>
        <w:t xml:space="preserve">indicate the establishment of the user plane resources for the </w:t>
      </w:r>
      <w:r w:rsidRPr="0096519C">
        <w:rPr>
          <w:i/>
        </w:rPr>
        <w:t>pdu-Session</w:t>
      </w:r>
      <w:r w:rsidRPr="0096519C">
        <w:t xml:space="preserve"> to upper layers;</w:t>
      </w:r>
    </w:p>
    <w:p w14:paraId="4EB12EE5" w14:textId="77777777" w:rsidR="007637C8" w:rsidRPr="0096519C" w:rsidRDefault="007637C8" w:rsidP="007637C8">
      <w:pPr>
        <w:pStyle w:val="B3"/>
      </w:pPr>
      <w:r w:rsidRPr="0096519C">
        <w:t>3&gt;</w:t>
      </w:r>
      <w:r w:rsidRPr="0096519C">
        <w:tab/>
        <w:t xml:space="preserve">configure the SDAP entity in accordance with the received </w:t>
      </w:r>
      <w:r w:rsidRPr="0096519C">
        <w:rPr>
          <w:i/>
        </w:rPr>
        <w:t>sdap-Config</w:t>
      </w:r>
      <w:r w:rsidRPr="0096519C">
        <w:t xml:space="preserve"> as specified in TS 37.324 [24] and associate the DRB with the SDAP entity;</w:t>
      </w:r>
    </w:p>
    <w:p w14:paraId="7E60F09D" w14:textId="77777777" w:rsidR="007637C8" w:rsidRPr="0096519C" w:rsidRDefault="007637C8" w:rsidP="007637C8">
      <w:pPr>
        <w:pStyle w:val="B2"/>
      </w:pPr>
      <w:r w:rsidRPr="0096519C">
        <w:t>2&gt;</w:t>
      </w:r>
      <w:r w:rsidRPr="0096519C">
        <w:tab/>
        <w:t xml:space="preserve">if the DRB is associated with an </w:t>
      </w:r>
      <w:r w:rsidRPr="0096519C">
        <w:rPr>
          <w:i/>
        </w:rPr>
        <w:t>eps-BearerIdentity</w:t>
      </w:r>
      <w:r w:rsidRPr="0096519C">
        <w:t>:</w:t>
      </w:r>
    </w:p>
    <w:p w14:paraId="67FBA6AD" w14:textId="77777777" w:rsidR="007637C8" w:rsidRPr="0096519C" w:rsidRDefault="007637C8" w:rsidP="007637C8">
      <w:pPr>
        <w:pStyle w:val="B3"/>
      </w:pPr>
      <w:r w:rsidRPr="0096519C">
        <w:t>3&gt;</w:t>
      </w:r>
      <w:r w:rsidRPr="0096519C">
        <w:tab/>
        <w:t xml:space="preserve">if the DRB was configured with the same </w:t>
      </w:r>
      <w:r w:rsidRPr="0096519C">
        <w:rPr>
          <w:i/>
        </w:rPr>
        <w:t xml:space="preserve">eps-BearerIdentity </w:t>
      </w:r>
      <w:r w:rsidRPr="0096519C">
        <w:t>either by NR or E-UTRA prior to receiving this reconfiguration:</w:t>
      </w:r>
    </w:p>
    <w:p w14:paraId="3C362D90" w14:textId="77777777" w:rsidR="007637C8" w:rsidRPr="0096519C" w:rsidRDefault="007637C8" w:rsidP="007637C8">
      <w:pPr>
        <w:pStyle w:val="B4"/>
      </w:pPr>
      <w:r w:rsidRPr="0096519C">
        <w:t>4&gt;</w:t>
      </w:r>
      <w:r w:rsidRPr="0096519C">
        <w:tab/>
        <w:t xml:space="preserve">associate the established DRB with the corresponding </w:t>
      </w:r>
      <w:r w:rsidRPr="0096519C">
        <w:rPr>
          <w:i/>
        </w:rPr>
        <w:t>eps-BearerIdentity;</w:t>
      </w:r>
    </w:p>
    <w:p w14:paraId="057ECAAD" w14:textId="77777777" w:rsidR="007637C8" w:rsidRPr="0096519C" w:rsidRDefault="007637C8" w:rsidP="007637C8">
      <w:pPr>
        <w:pStyle w:val="B3"/>
      </w:pPr>
      <w:r w:rsidRPr="0096519C">
        <w:t>3&gt;</w:t>
      </w:r>
      <w:r w:rsidRPr="0096519C">
        <w:tab/>
        <w:t>else:</w:t>
      </w:r>
    </w:p>
    <w:p w14:paraId="6C320EC2" w14:textId="77777777" w:rsidR="007637C8" w:rsidRPr="0096519C" w:rsidRDefault="007637C8" w:rsidP="007637C8">
      <w:pPr>
        <w:pStyle w:val="B4"/>
      </w:pPr>
      <w:r w:rsidRPr="0096519C">
        <w:t>4&gt;</w:t>
      </w:r>
      <w:r w:rsidRPr="0096519C">
        <w:tab/>
        <w:t xml:space="preserve">indicate the establishment of the DRB(s) and the </w:t>
      </w:r>
      <w:r w:rsidRPr="0096519C">
        <w:rPr>
          <w:i/>
        </w:rPr>
        <w:t>eps-BearerIdentity</w:t>
      </w:r>
      <w:r w:rsidRPr="0096519C">
        <w:t xml:space="preserve"> of the established DRB(s) to upper layers;</w:t>
      </w:r>
    </w:p>
    <w:p w14:paraId="576D265B" w14:textId="38342F82" w:rsidR="007637C8" w:rsidRPr="0096519C" w:rsidRDefault="007637C8" w:rsidP="007637C8">
      <w:pPr>
        <w:pStyle w:val="B1"/>
      </w:pPr>
      <w:r w:rsidRPr="0096519C">
        <w:t>1&gt;</w:t>
      </w:r>
      <w:r w:rsidRPr="0096519C">
        <w:tab/>
        <w:t xml:space="preserve">for each </w:t>
      </w:r>
      <w:r w:rsidRPr="0096519C">
        <w:rPr>
          <w:i/>
        </w:rPr>
        <w:t>drb-Identity</w:t>
      </w:r>
      <w:r w:rsidRPr="0096519C">
        <w:t xml:space="preserve"> value included in the </w:t>
      </w:r>
      <w:r w:rsidRPr="0096519C">
        <w:rPr>
          <w:i/>
        </w:rPr>
        <w:t>drb-ToAddModList</w:t>
      </w:r>
      <w:r w:rsidRPr="0096519C">
        <w:t xml:space="preserve"> that is part of the current UE configuration:</w:t>
      </w:r>
    </w:p>
    <w:p w14:paraId="232727F3" w14:textId="720050D2" w:rsidR="00225440" w:rsidRPr="0096519C" w:rsidRDefault="007637C8" w:rsidP="002C5D25">
      <w:pPr>
        <w:pStyle w:val="B2"/>
      </w:pPr>
      <w:r w:rsidRPr="0096519C">
        <w:t>2&gt;</w:t>
      </w:r>
      <w:r w:rsidRPr="0096519C">
        <w:tab/>
        <w:t xml:space="preserve">if the </w:t>
      </w:r>
      <w:r w:rsidRPr="0096519C">
        <w:rPr>
          <w:i/>
        </w:rPr>
        <w:t>reestablishPDCP</w:t>
      </w:r>
      <w:r w:rsidRPr="0096519C">
        <w:t xml:space="preserve"> is set:</w:t>
      </w:r>
    </w:p>
    <w:p w14:paraId="76DD20E1" w14:textId="77777777" w:rsidR="007637C8" w:rsidRPr="0096519C" w:rsidRDefault="007637C8" w:rsidP="007637C8">
      <w:pPr>
        <w:pStyle w:val="B3"/>
      </w:pPr>
      <w:r w:rsidRPr="0096519C">
        <w:t>3&gt;</w:t>
      </w:r>
      <w:r w:rsidRPr="0096519C">
        <w:tab/>
        <w:t>if target RAT of handover is E-UTRA/5GC; or</w:t>
      </w:r>
    </w:p>
    <w:p w14:paraId="1C4340B7" w14:textId="77777777" w:rsidR="007637C8" w:rsidRPr="0096519C" w:rsidRDefault="007637C8" w:rsidP="007637C8">
      <w:pPr>
        <w:pStyle w:val="B3"/>
      </w:pPr>
      <w:r w:rsidRPr="0096519C">
        <w:rPr>
          <w:rFonts w:eastAsia="SimSun"/>
          <w:lang w:eastAsia="zh-CN"/>
        </w:rPr>
        <w:t>3&gt;</w:t>
      </w:r>
      <w:r w:rsidRPr="0096519C">
        <w:rPr>
          <w:rFonts w:eastAsia="SimSun"/>
          <w:lang w:eastAsia="zh-CN"/>
        </w:rPr>
        <w:tab/>
      </w:r>
      <w:r w:rsidRPr="0096519C">
        <w:t>if the UE is connected to E-UTRA/5GC:</w:t>
      </w:r>
    </w:p>
    <w:p w14:paraId="5B167263" w14:textId="77777777" w:rsidR="007637C8" w:rsidRPr="0096519C" w:rsidRDefault="007637C8" w:rsidP="007637C8">
      <w:pPr>
        <w:pStyle w:val="B4"/>
      </w:pPr>
      <w:r w:rsidRPr="0096519C">
        <w:t>4&gt;</w:t>
      </w:r>
      <w:r w:rsidRPr="0096519C">
        <w:tab/>
        <w:t>if the UE is capable of E-UTRA/5GC but not capable of NGEN-DC:</w:t>
      </w:r>
    </w:p>
    <w:p w14:paraId="072F2BDE" w14:textId="77777777" w:rsidR="007637C8" w:rsidRPr="0096519C" w:rsidRDefault="007637C8" w:rsidP="007637C8">
      <w:pPr>
        <w:pStyle w:val="B5"/>
        <w:rPr>
          <w:i/>
        </w:rPr>
      </w:pPr>
      <w:r w:rsidRPr="0096519C">
        <w:t>5&gt;</w:t>
      </w:r>
      <w:r w:rsidRPr="0096519C">
        <w:tab/>
        <w:t xml:space="preserve">if the PDCP entity of this DRB is not configured with </w:t>
      </w:r>
      <w:r w:rsidRPr="0096519C">
        <w:rPr>
          <w:i/>
        </w:rPr>
        <w:t>cipheringDisabled:</w:t>
      </w:r>
    </w:p>
    <w:p w14:paraId="37B28657" w14:textId="77777777" w:rsidR="007637C8" w:rsidRPr="0096519C" w:rsidRDefault="007637C8" w:rsidP="007637C8">
      <w:pPr>
        <w:pStyle w:val="B6"/>
      </w:pPr>
      <w:r w:rsidRPr="0096519C">
        <w:t>6&gt;</w:t>
      </w:r>
      <w:r w:rsidRPr="0096519C">
        <w:tab/>
        <w:t>configure the PDCP entity with the ciphering algorithm and K</w:t>
      </w:r>
      <w:r w:rsidRPr="0096519C">
        <w:rPr>
          <w:vertAlign w:val="subscript"/>
        </w:rPr>
        <w:t>UPenc</w:t>
      </w:r>
      <w:r w:rsidRPr="0096519C">
        <w:t xml:space="preserve"> key configured/derived as specified in TS 36.331 [10], clause 5.4.2.3, i.e. the ciphering configuration shall be applied to all subsequent PDCP PDUs received and sent by the UE;</w:t>
      </w:r>
    </w:p>
    <w:p w14:paraId="56D89544" w14:textId="77777777" w:rsidR="007637C8" w:rsidRPr="0096519C" w:rsidRDefault="007637C8" w:rsidP="007637C8">
      <w:pPr>
        <w:pStyle w:val="B4"/>
      </w:pPr>
      <w:r w:rsidRPr="0096519C">
        <w:t>4&gt;</w:t>
      </w:r>
      <w:r w:rsidRPr="0096519C">
        <w:tab/>
        <w:t>else (i.e., a UE capable of NGEN-DC):</w:t>
      </w:r>
    </w:p>
    <w:p w14:paraId="4DE32D7D" w14:textId="77777777" w:rsidR="007637C8" w:rsidRPr="0096519C" w:rsidRDefault="007637C8" w:rsidP="007637C8">
      <w:pPr>
        <w:pStyle w:val="B5"/>
        <w:rPr>
          <w:i/>
        </w:rPr>
      </w:pPr>
      <w:r w:rsidRPr="0096519C">
        <w:t>5&gt;</w:t>
      </w:r>
      <w:r w:rsidRPr="0096519C">
        <w:tab/>
        <w:t xml:space="preserve">if the PDCP entity of this DRB is not configured with </w:t>
      </w:r>
      <w:r w:rsidRPr="0096519C">
        <w:rPr>
          <w:i/>
        </w:rPr>
        <w:t>cipheringDisabled</w:t>
      </w:r>
      <w:r w:rsidRPr="0096519C">
        <w:t>:</w:t>
      </w:r>
    </w:p>
    <w:p w14:paraId="1F5501CF" w14:textId="77777777" w:rsidR="007637C8" w:rsidRPr="0096519C" w:rsidRDefault="007637C8" w:rsidP="007637C8">
      <w:pPr>
        <w:pStyle w:val="B6"/>
      </w:pPr>
      <w:r w:rsidRPr="0096519C">
        <w:t>6&gt;</w:t>
      </w:r>
      <w:r w:rsidRPr="0096519C">
        <w:tab/>
        <w:t>configure the PDCP entity with the ciphering algorithm and K</w:t>
      </w:r>
      <w:r w:rsidRPr="0096519C">
        <w:rPr>
          <w:vertAlign w:val="subscript"/>
        </w:rPr>
        <w:t>UPenc</w:t>
      </w:r>
      <w:r w:rsidRPr="0096519C">
        <w:t xml:space="preserve"> key associated with the master key (K</w:t>
      </w:r>
      <w:r w:rsidRPr="0096519C">
        <w:rPr>
          <w:vertAlign w:val="subscript"/>
        </w:rPr>
        <w:t>eNB</w:t>
      </w:r>
      <w:r w:rsidRPr="0096519C">
        <w:t>) or the secondary key (S-K</w:t>
      </w:r>
      <w:r w:rsidRPr="0096519C">
        <w:rPr>
          <w:vertAlign w:val="subscript"/>
        </w:rPr>
        <w:t>gNB</w:t>
      </w:r>
      <w:r w:rsidRPr="0096519C">
        <w:t xml:space="preserve">), as indicated in </w:t>
      </w:r>
      <w:r w:rsidRPr="0096519C">
        <w:rPr>
          <w:i/>
        </w:rPr>
        <w:t>keyToUse</w:t>
      </w:r>
      <w:r w:rsidRPr="0096519C">
        <w:t>, i.e. the ciphering configuration shall be applied to all subsequent PDCP PDUs received and sent by the UE;</w:t>
      </w:r>
    </w:p>
    <w:p w14:paraId="1B331D2C" w14:textId="77777777" w:rsidR="007637C8" w:rsidRPr="0096519C" w:rsidRDefault="007637C8" w:rsidP="007637C8">
      <w:pPr>
        <w:pStyle w:val="B3"/>
      </w:pPr>
      <w:r w:rsidRPr="0096519C">
        <w:t>3&gt;</w:t>
      </w:r>
      <w:r w:rsidRPr="0096519C">
        <w:tab/>
        <w:t>else (i.e., UE connected to NR or UE in EN-DC):</w:t>
      </w:r>
    </w:p>
    <w:p w14:paraId="12F2D297" w14:textId="77777777" w:rsidR="007637C8" w:rsidRPr="0096519C" w:rsidRDefault="007637C8" w:rsidP="007637C8">
      <w:pPr>
        <w:pStyle w:val="B4"/>
        <w:rPr>
          <w:i/>
        </w:rPr>
      </w:pPr>
      <w:r w:rsidRPr="0096519C">
        <w:t>4&gt;</w:t>
      </w:r>
      <w:r w:rsidRPr="0096519C">
        <w:tab/>
        <w:t xml:space="preserve">if the PDCP entity of this DRB is not configured with </w:t>
      </w:r>
      <w:r w:rsidRPr="0096519C">
        <w:rPr>
          <w:i/>
        </w:rPr>
        <w:t>cipheringDisabled:</w:t>
      </w:r>
    </w:p>
    <w:p w14:paraId="0885A7C7" w14:textId="77777777" w:rsidR="007637C8" w:rsidRPr="0096519C" w:rsidRDefault="007637C8" w:rsidP="007637C8">
      <w:pPr>
        <w:pStyle w:val="B5"/>
      </w:pPr>
      <w:r w:rsidRPr="0096519C">
        <w:t>5&gt;</w:t>
      </w:r>
      <w:r w:rsidRPr="0096519C">
        <w:tab/>
        <w:t>configure the PDCP entity with the ciphering algorithm and K</w:t>
      </w:r>
      <w:r w:rsidRPr="0096519C">
        <w:rPr>
          <w:vertAlign w:val="subscript"/>
        </w:rPr>
        <w:t>UPenc</w:t>
      </w:r>
      <w:r w:rsidRPr="0096519C">
        <w:t xml:space="preserve"> key associated with the master key (K</w:t>
      </w:r>
      <w:r w:rsidRPr="0096519C">
        <w:rPr>
          <w:vertAlign w:val="subscript"/>
        </w:rPr>
        <w:t>eNB</w:t>
      </w:r>
      <w:r w:rsidRPr="0096519C">
        <w:t>/ K</w:t>
      </w:r>
      <w:r w:rsidRPr="0096519C">
        <w:rPr>
          <w:vertAlign w:val="subscript"/>
        </w:rPr>
        <w:t>gNB</w:t>
      </w:r>
      <w:r w:rsidRPr="0096519C">
        <w:t>) or the secondary key (S-K</w:t>
      </w:r>
      <w:r w:rsidRPr="0096519C">
        <w:rPr>
          <w:vertAlign w:val="subscript"/>
        </w:rPr>
        <w:t>gNB</w:t>
      </w:r>
      <w:r w:rsidRPr="0096519C">
        <w:t>/S-K</w:t>
      </w:r>
      <w:r w:rsidRPr="0096519C">
        <w:rPr>
          <w:vertAlign w:val="subscript"/>
        </w:rPr>
        <w:t>eNB</w:t>
      </w:r>
      <w:r w:rsidRPr="0096519C">
        <w:t xml:space="preserve">), as indicated in </w:t>
      </w:r>
      <w:r w:rsidRPr="0096519C">
        <w:rPr>
          <w:i/>
        </w:rPr>
        <w:t>keyToUse</w:t>
      </w:r>
      <w:r w:rsidRPr="0096519C">
        <w:t>, i.e. the ciphering configuration shall be applied to all subsequent PDCP PDUs received and sent by the UE;</w:t>
      </w:r>
    </w:p>
    <w:p w14:paraId="0A822442" w14:textId="77777777" w:rsidR="007637C8" w:rsidRPr="0096519C" w:rsidRDefault="007637C8" w:rsidP="007637C8">
      <w:pPr>
        <w:pStyle w:val="B4"/>
      </w:pPr>
      <w:r w:rsidRPr="0096519C">
        <w:t>4&gt;</w:t>
      </w:r>
      <w:r w:rsidRPr="0096519C">
        <w:tab/>
        <w:t xml:space="preserve">if the PDCP entity of this DRB is configured with </w:t>
      </w:r>
      <w:r w:rsidRPr="0096519C">
        <w:rPr>
          <w:i/>
        </w:rPr>
        <w:t>integrityProtection</w:t>
      </w:r>
      <w:r w:rsidRPr="0096519C">
        <w:t>:</w:t>
      </w:r>
    </w:p>
    <w:p w14:paraId="3DB5BCD6" w14:textId="77777777" w:rsidR="007637C8" w:rsidRPr="0096519C" w:rsidRDefault="007637C8" w:rsidP="007637C8">
      <w:pPr>
        <w:pStyle w:val="B5"/>
        <w:rPr>
          <w:lang w:eastAsia="ko-KR"/>
        </w:rPr>
      </w:pPr>
      <w:r w:rsidRPr="0096519C">
        <w:t>5&gt;</w:t>
      </w:r>
      <w:r w:rsidRPr="0096519C">
        <w:tab/>
        <w:t xml:space="preserve">configure the PDCP entity with the integrity protection algorithms according to </w:t>
      </w:r>
      <w:r w:rsidRPr="0096519C">
        <w:rPr>
          <w:i/>
        </w:rPr>
        <w:t>securityConfig</w:t>
      </w:r>
      <w:r w:rsidRPr="0096519C">
        <w:t xml:space="preserve"> and apply the K</w:t>
      </w:r>
      <w:r w:rsidRPr="0096519C">
        <w:rPr>
          <w:vertAlign w:val="subscript"/>
        </w:rPr>
        <w:t>UPint</w:t>
      </w:r>
      <w:r w:rsidRPr="0096519C">
        <w:t xml:space="preserve"> key associated with the master key (K</w:t>
      </w:r>
      <w:r w:rsidRPr="0096519C">
        <w:rPr>
          <w:vertAlign w:val="subscript"/>
        </w:rPr>
        <w:t>eNB</w:t>
      </w:r>
      <w:r w:rsidRPr="0096519C">
        <w:t>/K</w:t>
      </w:r>
      <w:r w:rsidRPr="0096519C">
        <w:rPr>
          <w:vertAlign w:val="subscript"/>
        </w:rPr>
        <w:t>gNB</w:t>
      </w:r>
      <w:r w:rsidRPr="0096519C">
        <w:t>) or the secondary key (S-K</w:t>
      </w:r>
      <w:r w:rsidRPr="0096519C">
        <w:rPr>
          <w:vertAlign w:val="subscript"/>
        </w:rPr>
        <w:t>gNB</w:t>
      </w:r>
      <w:r w:rsidRPr="0096519C">
        <w:t>/S-K</w:t>
      </w:r>
      <w:r w:rsidRPr="0096519C">
        <w:rPr>
          <w:vertAlign w:val="subscript"/>
        </w:rPr>
        <w:t>eNB</w:t>
      </w:r>
      <w:r w:rsidRPr="0096519C">
        <w:t xml:space="preserve">) as indicated in </w:t>
      </w:r>
      <w:r w:rsidRPr="0096519C">
        <w:rPr>
          <w:i/>
        </w:rPr>
        <w:t>keyToUse</w:t>
      </w:r>
      <w:r w:rsidRPr="0096519C">
        <w:t>;</w:t>
      </w:r>
    </w:p>
    <w:p w14:paraId="001A34D0" w14:textId="77777777" w:rsidR="007637C8" w:rsidRPr="0096519C" w:rsidRDefault="007637C8" w:rsidP="007637C8">
      <w:pPr>
        <w:pStyle w:val="B3"/>
      </w:pPr>
      <w:r w:rsidRPr="0096519C">
        <w:rPr>
          <w:lang w:eastAsia="ko-KR"/>
        </w:rPr>
        <w:t>3</w:t>
      </w:r>
      <w:r w:rsidRPr="0096519C">
        <w:t>&gt;</w:t>
      </w:r>
      <w:r w:rsidRPr="0096519C">
        <w:rPr>
          <w:lang w:eastAsia="ko-KR"/>
        </w:rPr>
        <w:tab/>
      </w:r>
      <w:r w:rsidRPr="0096519C">
        <w:t xml:space="preserve">if </w:t>
      </w:r>
      <w:r w:rsidRPr="0096519C">
        <w:rPr>
          <w:i/>
        </w:rPr>
        <w:t>drb-ContinueROHC</w:t>
      </w:r>
      <w:r w:rsidRPr="0096519C">
        <w:t xml:space="preserve"> is included</w:t>
      </w:r>
      <w:r w:rsidRPr="0096519C">
        <w:rPr>
          <w:lang w:eastAsia="ko-KR"/>
        </w:rPr>
        <w:t xml:space="preserve"> in </w:t>
      </w:r>
      <w:r w:rsidRPr="0096519C">
        <w:rPr>
          <w:i/>
        </w:rPr>
        <w:t>pdcp-Config</w:t>
      </w:r>
      <w:r w:rsidRPr="0096519C">
        <w:t>:</w:t>
      </w:r>
    </w:p>
    <w:p w14:paraId="0868C597" w14:textId="77777777" w:rsidR="007637C8" w:rsidRPr="0096519C" w:rsidRDefault="007637C8" w:rsidP="007637C8">
      <w:pPr>
        <w:pStyle w:val="B5"/>
      </w:pPr>
      <w:r w:rsidRPr="0096519C">
        <w:rPr>
          <w:lang w:eastAsia="ko-KR"/>
        </w:rPr>
        <w:t>4</w:t>
      </w:r>
      <w:r w:rsidRPr="0096519C">
        <w:t>&gt;</w:t>
      </w:r>
      <w:r w:rsidRPr="0096519C">
        <w:rPr>
          <w:lang w:eastAsia="ko-KR"/>
        </w:rPr>
        <w:tab/>
      </w:r>
      <w:r w:rsidRPr="0096519C">
        <w:t xml:space="preserve">indicate to lower layer that </w:t>
      </w:r>
      <w:r w:rsidRPr="0096519C">
        <w:rPr>
          <w:i/>
        </w:rPr>
        <w:t>drb-ContinueROHC</w:t>
      </w:r>
      <w:r w:rsidRPr="0096519C">
        <w:t xml:space="preserve"> is configured;</w:t>
      </w:r>
    </w:p>
    <w:p w14:paraId="3670E3E9" w14:textId="77777777" w:rsidR="007637C8" w:rsidRPr="0096519C" w:rsidRDefault="007637C8" w:rsidP="007637C8">
      <w:pPr>
        <w:pStyle w:val="B3"/>
      </w:pPr>
      <w:r w:rsidRPr="0096519C">
        <w:t>3&gt;</w:t>
      </w:r>
      <w:r w:rsidRPr="0096519C">
        <w:tab/>
        <w:t>re-establish the PDCP entity of this DRB as specified in TS 38.323 [5], clause 5.1.2;</w:t>
      </w:r>
    </w:p>
    <w:p w14:paraId="450F54BC" w14:textId="50A205C8" w:rsidR="002645F5" w:rsidRDefault="002645F5" w:rsidP="002645F5">
      <w:pPr>
        <w:pStyle w:val="B2"/>
        <w:rPr>
          <w:ins w:id="257" w:author="Intel" w:date="2019-10-28T17:45:00Z"/>
        </w:rPr>
      </w:pPr>
      <w:ins w:id="258" w:author="Intel" w:date="2019-10-28T17:45:00Z">
        <w:r>
          <w:t xml:space="preserve">2&gt; if </w:t>
        </w:r>
        <w:r w:rsidRPr="00E87F59">
          <w:rPr>
            <w:i/>
          </w:rPr>
          <w:t>dapsHO-Config</w:t>
        </w:r>
        <w:r>
          <w:t xml:space="preserve"> is configured</w:t>
        </w:r>
      </w:ins>
      <w:ins w:id="259" w:author="Intel-v01" w:date="2019-11-08T08:39:00Z">
        <w:r w:rsidR="00B64488">
          <w:t xml:space="preserve"> for this bearer</w:t>
        </w:r>
      </w:ins>
      <w:ins w:id="260" w:author="Intel" w:date="2019-10-28T17:45:00Z">
        <w:r>
          <w:t>:</w:t>
        </w:r>
      </w:ins>
    </w:p>
    <w:p w14:paraId="457A176E" w14:textId="25694EBA" w:rsidR="002645F5" w:rsidRDefault="002645F5" w:rsidP="002645F5">
      <w:pPr>
        <w:pStyle w:val="B3"/>
        <w:rPr>
          <w:ins w:id="261" w:author="Intel-v01" w:date="2019-11-03T21:27:00Z"/>
        </w:rPr>
      </w:pPr>
      <w:ins w:id="262" w:author="Intel" w:date="2019-10-28T17:45:00Z">
        <w:r>
          <w:t>3</w:t>
        </w:r>
        <w:r w:rsidRPr="0096519C">
          <w:t>&gt;</w:t>
        </w:r>
        <w:r w:rsidRPr="0096519C">
          <w:tab/>
        </w:r>
      </w:ins>
      <w:ins w:id="263" w:author="Intel" w:date="2019-10-29T15:14:00Z">
        <w:r w:rsidR="003E5A4F">
          <w:t>reconfigure</w:t>
        </w:r>
      </w:ins>
      <w:ins w:id="264" w:author="Intel" w:date="2019-10-28T17:45:00Z">
        <w:r w:rsidRPr="0096519C">
          <w:t xml:space="preserve"> </w:t>
        </w:r>
      </w:ins>
      <w:ins w:id="265" w:author="Intel" w:date="2019-10-29T15:14:00Z">
        <w:r w:rsidR="003E5A4F">
          <w:t>the</w:t>
        </w:r>
      </w:ins>
      <w:ins w:id="266" w:author="Intel" w:date="2019-10-28T17:45:00Z">
        <w:r w:rsidRPr="0096519C">
          <w:t xml:space="preserve"> PDCP entity</w:t>
        </w:r>
        <w:r>
          <w:t xml:space="preserve"> </w:t>
        </w:r>
      </w:ins>
      <w:ins w:id="267" w:author="Intel" w:date="2019-10-29T15:14:00Z">
        <w:r w:rsidR="003E5A4F">
          <w:t>as D</w:t>
        </w:r>
      </w:ins>
      <w:ins w:id="268" w:author="Intel" w:date="2019-10-28T19:47:00Z">
        <w:r w:rsidR="00346A91">
          <w:t xml:space="preserve">APS </w:t>
        </w:r>
      </w:ins>
      <w:ins w:id="269" w:author="Intel" w:date="2019-10-29T15:14:00Z">
        <w:r w:rsidR="003E5A4F">
          <w:t>PDCP enti</w:t>
        </w:r>
      </w:ins>
      <w:ins w:id="270" w:author="Intel-v01" w:date="2019-11-03T21:22:00Z">
        <w:r w:rsidR="00424C65">
          <w:t>t</w:t>
        </w:r>
      </w:ins>
      <w:ins w:id="271" w:author="Intel" w:date="2019-10-29T15:14:00Z">
        <w:r w:rsidR="003E5A4F">
          <w:t>y</w:t>
        </w:r>
      </w:ins>
      <w:ins w:id="272" w:author="Intel" w:date="2019-10-28T19:46:00Z">
        <w:r w:rsidR="00346A91" w:rsidRPr="00346A91">
          <w:t xml:space="preserve"> </w:t>
        </w:r>
        <w:r w:rsidR="00346A91" w:rsidRPr="0096519C">
          <w:t>as specified in TS 38.323 [5</w:t>
        </w:r>
        <w:r w:rsidR="00346A91">
          <w:t>]</w:t>
        </w:r>
      </w:ins>
      <w:ins w:id="273" w:author="Intel" w:date="2019-10-28T19:26:00Z">
        <w:r w:rsidR="00FA2B47">
          <w:t xml:space="preserve"> and </w:t>
        </w:r>
        <w:r w:rsidR="00FA2B47" w:rsidRPr="0096519C">
          <w:t xml:space="preserve">configure it in accordance with the received </w:t>
        </w:r>
        <w:r w:rsidR="00FA2B47" w:rsidRPr="0096519C">
          <w:rPr>
            <w:i/>
          </w:rPr>
          <w:t>pdcp-Config</w:t>
        </w:r>
      </w:ins>
      <w:ins w:id="274" w:author="Intel" w:date="2019-10-28T17:45:00Z">
        <w:r w:rsidRPr="0096519C">
          <w:t>;</w:t>
        </w:r>
      </w:ins>
    </w:p>
    <w:p w14:paraId="53FDEDEA" w14:textId="5E33EDBF" w:rsidR="00424C65" w:rsidRDefault="00424C65" w:rsidP="002645F5">
      <w:pPr>
        <w:pStyle w:val="B3"/>
        <w:rPr>
          <w:ins w:id="275" w:author="Intel" w:date="2019-10-28T19:26:00Z"/>
        </w:rPr>
      </w:pPr>
      <w:ins w:id="276" w:author="Intel-v01" w:date="2019-11-03T21:27:00Z">
        <w:r w:rsidRPr="00424C65">
          <w:t>3&gt;</w:t>
        </w:r>
        <w:r w:rsidRPr="00424C65">
          <w:tab/>
        </w:r>
      </w:ins>
      <w:ins w:id="277" w:author="Intel-v02" w:date="2019-11-07T12:33:00Z">
        <w:r w:rsidR="002C5D25">
          <w:t xml:space="preserve">configure the DAPS PDCP entity to </w:t>
        </w:r>
      </w:ins>
      <w:ins w:id="278" w:author="Intel-v01" w:date="2019-11-03T21:27:00Z">
        <w:r w:rsidRPr="00424C65">
          <w:t>associate the RLC entity</w:t>
        </w:r>
      </w:ins>
      <w:ins w:id="279" w:author="Intel-v01" w:date="2019-11-03T21:28:00Z">
        <w:r>
          <w:t xml:space="preserve"> of target PCell</w:t>
        </w:r>
      </w:ins>
      <w:ins w:id="280" w:author="Intel-v01" w:date="2019-11-03T21:27:00Z">
        <w:r w:rsidRPr="00424C65">
          <w:t xml:space="preserve"> with the </w:t>
        </w:r>
      </w:ins>
      <w:ins w:id="281" w:author="Intel-v01" w:date="2019-11-03T21:29:00Z">
        <w:r w:rsidR="00C27091">
          <w:t xml:space="preserve">target PCell’s </w:t>
        </w:r>
      </w:ins>
      <w:ins w:id="282" w:author="Intel-v01" w:date="2019-11-03T21:28:00Z">
        <w:r w:rsidR="00C27091">
          <w:t xml:space="preserve">ciphering function, integrity protection function and </w:t>
        </w:r>
      </w:ins>
      <w:ins w:id="283" w:author="Intel-v01" w:date="2019-11-03T21:29:00Z">
        <w:r w:rsidR="00C27091">
          <w:t>ROHC function</w:t>
        </w:r>
      </w:ins>
      <w:ins w:id="284" w:author="Intel-v01" w:date="2019-11-03T21:27:00Z">
        <w:r w:rsidRPr="00424C65">
          <w:t>;</w:t>
        </w:r>
      </w:ins>
    </w:p>
    <w:p w14:paraId="6A0C078C" w14:textId="77777777" w:rsidR="00FA2B47" w:rsidRDefault="00FA2B47" w:rsidP="003E5A4F">
      <w:pPr>
        <w:pStyle w:val="EditorsNote"/>
        <w:rPr>
          <w:ins w:id="285" w:author="Intel" w:date="2019-10-28T19:26:00Z"/>
        </w:rPr>
      </w:pPr>
      <w:ins w:id="286" w:author="Intel" w:date="2019-10-28T19:26:00Z">
        <w:r>
          <w:t>Editor’s note: FFS on what target can configure in pdcp-Config.</w:t>
        </w:r>
      </w:ins>
    </w:p>
    <w:p w14:paraId="77D01022" w14:textId="25387359" w:rsidR="00225440" w:rsidRPr="0096519C" w:rsidRDefault="00225440" w:rsidP="00225440">
      <w:pPr>
        <w:pStyle w:val="B3"/>
        <w:rPr>
          <w:ins w:id="287" w:author="Intel" w:date="2019-10-28T18:34:00Z"/>
          <w:i/>
        </w:rPr>
      </w:pPr>
      <w:ins w:id="288" w:author="Intel" w:date="2019-10-28T18:34:00Z">
        <w:r>
          <w:t>3</w:t>
        </w:r>
        <w:r w:rsidRPr="0096519C">
          <w:t>&gt;</w:t>
        </w:r>
        <w:r w:rsidRPr="0096519C">
          <w:tab/>
          <w:t xml:space="preserve">if the </w:t>
        </w:r>
      </w:ins>
      <w:ins w:id="289" w:author="Intel" w:date="2019-10-29T15:18:00Z">
        <w:r w:rsidR="003E5A4F">
          <w:t xml:space="preserve">target PCell’s ciphering function of DAPS </w:t>
        </w:r>
      </w:ins>
      <w:ins w:id="290" w:author="Intel" w:date="2019-10-28T18:34:00Z">
        <w:r w:rsidRPr="0096519C">
          <w:t xml:space="preserve">PDCP entity of this DRB is not configured with </w:t>
        </w:r>
        <w:r w:rsidRPr="0096519C">
          <w:rPr>
            <w:i/>
          </w:rPr>
          <w:t>cipheringDisabled:</w:t>
        </w:r>
      </w:ins>
    </w:p>
    <w:p w14:paraId="0407EA5B" w14:textId="155FA3A0" w:rsidR="00225440" w:rsidRPr="0096519C" w:rsidRDefault="00225440" w:rsidP="00225440">
      <w:pPr>
        <w:pStyle w:val="B4"/>
        <w:rPr>
          <w:ins w:id="291" w:author="Intel" w:date="2019-10-28T18:34:00Z"/>
        </w:rPr>
      </w:pPr>
      <w:ins w:id="292" w:author="Intel" w:date="2019-10-28T18:34:00Z">
        <w:r>
          <w:t>4</w:t>
        </w:r>
        <w:r w:rsidRPr="0096519C">
          <w:t>&gt;</w:t>
        </w:r>
        <w:r w:rsidRPr="0096519C">
          <w:tab/>
          <w:t>configure the</w:t>
        </w:r>
      </w:ins>
      <w:ins w:id="293" w:author="Intel" w:date="2019-10-29T15:16:00Z">
        <w:r w:rsidR="003E5A4F">
          <w:t xml:space="preserve"> </w:t>
        </w:r>
        <w:r w:rsidR="003E5A4F" w:rsidRPr="003E5A4F">
          <w:t>ciphering functio</w:t>
        </w:r>
        <w:r w:rsidR="003E5A4F">
          <w:t>n of target PCell</w:t>
        </w:r>
      </w:ins>
      <w:ins w:id="294" w:author="Intel" w:date="2019-10-28T18:34:00Z">
        <w:r w:rsidRPr="0096519C">
          <w:t xml:space="preserve"> </w:t>
        </w:r>
      </w:ins>
      <w:ins w:id="295" w:author="Intel" w:date="2019-10-28T19:49:00Z">
        <w:r w:rsidR="00346A91">
          <w:t xml:space="preserve">for the </w:t>
        </w:r>
      </w:ins>
      <w:ins w:id="296" w:author="Intel" w:date="2019-10-29T15:19:00Z">
        <w:r w:rsidR="003E5A4F">
          <w:t>DAPS PDCP entity</w:t>
        </w:r>
      </w:ins>
      <w:ins w:id="297" w:author="Intel" w:date="2019-10-28T18:34:00Z">
        <w:r w:rsidRPr="0096519C">
          <w:t xml:space="preserve"> with the ciphering algorithm and K</w:t>
        </w:r>
        <w:r w:rsidRPr="0096519C">
          <w:rPr>
            <w:vertAlign w:val="subscript"/>
          </w:rPr>
          <w:t>UPenc</w:t>
        </w:r>
        <w:r w:rsidRPr="0096519C">
          <w:t xml:space="preserve"> key associated with the master key (K</w:t>
        </w:r>
        <w:r w:rsidRPr="0096519C">
          <w:rPr>
            <w:vertAlign w:val="subscript"/>
          </w:rPr>
          <w:t>eNB</w:t>
        </w:r>
        <w:r w:rsidRPr="0096519C">
          <w:t>/ K</w:t>
        </w:r>
        <w:r w:rsidRPr="0096519C">
          <w:rPr>
            <w:vertAlign w:val="subscript"/>
          </w:rPr>
          <w:t>gNB</w:t>
        </w:r>
        <w:r w:rsidRPr="0096519C">
          <w:t>) or the secondary key (S-K</w:t>
        </w:r>
        <w:r w:rsidRPr="0096519C">
          <w:rPr>
            <w:vertAlign w:val="subscript"/>
          </w:rPr>
          <w:t>gNB</w:t>
        </w:r>
        <w:r w:rsidRPr="0096519C">
          <w:t>/S-K</w:t>
        </w:r>
        <w:r w:rsidRPr="0096519C">
          <w:rPr>
            <w:vertAlign w:val="subscript"/>
          </w:rPr>
          <w:t>eNB</w:t>
        </w:r>
        <w:r w:rsidRPr="0096519C">
          <w:t xml:space="preserve">), as indicated in </w:t>
        </w:r>
        <w:r w:rsidRPr="0096519C">
          <w:rPr>
            <w:i/>
          </w:rPr>
          <w:t>keyToUse</w:t>
        </w:r>
        <w:r w:rsidRPr="0096519C">
          <w:t>, i.e. the ciphering configuration shall be applied to all subsequent PDCP PDUs received</w:t>
        </w:r>
      </w:ins>
      <w:ins w:id="298" w:author="Intel" w:date="2019-10-28T19:52:00Z">
        <w:r w:rsidR="00346A91">
          <w:t xml:space="preserve"> from target PCell</w:t>
        </w:r>
      </w:ins>
      <w:ins w:id="299" w:author="Intel" w:date="2019-10-28T18:34:00Z">
        <w:r w:rsidRPr="0096519C">
          <w:t xml:space="preserve"> and sent</w:t>
        </w:r>
      </w:ins>
      <w:ins w:id="300" w:author="Intel" w:date="2019-10-28T19:52:00Z">
        <w:r w:rsidR="00346A91">
          <w:t xml:space="preserve"> to target PCell</w:t>
        </w:r>
      </w:ins>
      <w:ins w:id="301" w:author="Intel" w:date="2019-10-28T18:34:00Z">
        <w:r w:rsidRPr="0096519C">
          <w:t xml:space="preserve"> by the UE;</w:t>
        </w:r>
      </w:ins>
    </w:p>
    <w:p w14:paraId="3EB65E3B" w14:textId="704C522B" w:rsidR="00225440" w:rsidRPr="0096519C" w:rsidRDefault="00225440" w:rsidP="00225440">
      <w:pPr>
        <w:pStyle w:val="B3"/>
        <w:rPr>
          <w:ins w:id="302" w:author="Intel" w:date="2019-10-28T18:34:00Z"/>
        </w:rPr>
      </w:pPr>
      <w:ins w:id="303" w:author="Intel" w:date="2019-10-28T18:34:00Z">
        <w:r>
          <w:t>3</w:t>
        </w:r>
        <w:r w:rsidRPr="0096519C">
          <w:t>&gt;</w:t>
        </w:r>
        <w:r w:rsidRPr="0096519C">
          <w:tab/>
          <w:t>if the</w:t>
        </w:r>
      </w:ins>
      <w:ins w:id="304" w:author="Intel" w:date="2019-10-29T15:19:00Z">
        <w:r w:rsidR="003E5A4F" w:rsidRPr="003E5A4F">
          <w:t xml:space="preserve"> </w:t>
        </w:r>
        <w:r w:rsidR="003E5A4F">
          <w:t>target PCell’s</w:t>
        </w:r>
        <w:r w:rsidR="003E5A4F" w:rsidRPr="003E5A4F">
          <w:t xml:space="preserve"> integrity protection function</w:t>
        </w:r>
      </w:ins>
      <w:ins w:id="305" w:author="Intel" w:date="2019-10-29T15:20:00Z">
        <w:r w:rsidR="003E5A4F">
          <w:t xml:space="preserve"> of DAPS</w:t>
        </w:r>
      </w:ins>
      <w:ins w:id="306" w:author="Intel" w:date="2019-10-28T18:34:00Z">
        <w:r w:rsidRPr="0096519C">
          <w:t xml:space="preserve"> PDCP entity of this DRB is configured with </w:t>
        </w:r>
        <w:r w:rsidRPr="0096519C">
          <w:rPr>
            <w:i/>
          </w:rPr>
          <w:t>integrityProtection</w:t>
        </w:r>
        <w:r w:rsidRPr="0096519C">
          <w:t>:</w:t>
        </w:r>
      </w:ins>
    </w:p>
    <w:p w14:paraId="7549C79C" w14:textId="61DB3E13" w:rsidR="00225440" w:rsidRPr="0096519C" w:rsidRDefault="00225440" w:rsidP="00225440">
      <w:pPr>
        <w:pStyle w:val="B4"/>
        <w:rPr>
          <w:ins w:id="307" w:author="Intel" w:date="2019-10-28T18:34:00Z"/>
          <w:lang w:eastAsia="ko-KR"/>
        </w:rPr>
      </w:pPr>
      <w:ins w:id="308" w:author="Intel" w:date="2019-10-28T18:34:00Z">
        <w:r>
          <w:t>4</w:t>
        </w:r>
        <w:r w:rsidRPr="0096519C">
          <w:t>&gt;</w:t>
        </w:r>
        <w:r w:rsidRPr="0096519C">
          <w:tab/>
          <w:t xml:space="preserve">configure the </w:t>
        </w:r>
      </w:ins>
      <w:ins w:id="309" w:author="Intel" w:date="2019-10-29T15:20:00Z">
        <w:r w:rsidR="00DA3FF1" w:rsidRPr="003E5A4F">
          <w:t>integrity protection function</w:t>
        </w:r>
        <w:r w:rsidR="00DA3FF1">
          <w:t xml:space="preserve"> of target PCell for the DAPS </w:t>
        </w:r>
      </w:ins>
      <w:ins w:id="310" w:author="Intel" w:date="2019-10-28T18:34:00Z">
        <w:r w:rsidRPr="0096519C">
          <w:t>PDCP entity</w:t>
        </w:r>
      </w:ins>
      <w:ins w:id="311" w:author="Intel" w:date="2019-10-28T19:49:00Z">
        <w:r w:rsidR="00346A91">
          <w:t xml:space="preserve"> </w:t>
        </w:r>
      </w:ins>
      <w:ins w:id="312" w:author="Intel" w:date="2019-10-28T18:34:00Z">
        <w:r w:rsidRPr="0096519C">
          <w:t xml:space="preserve">with the integrity protection algorithms according to </w:t>
        </w:r>
        <w:r w:rsidRPr="0096519C">
          <w:rPr>
            <w:i/>
          </w:rPr>
          <w:t>securityConfig</w:t>
        </w:r>
        <w:r w:rsidRPr="0096519C">
          <w:t xml:space="preserve"> and apply the K</w:t>
        </w:r>
        <w:r w:rsidRPr="0096519C">
          <w:rPr>
            <w:vertAlign w:val="subscript"/>
          </w:rPr>
          <w:t>UPint</w:t>
        </w:r>
        <w:r w:rsidRPr="0096519C">
          <w:t xml:space="preserve"> key associated with the master key (K</w:t>
        </w:r>
        <w:r w:rsidRPr="0096519C">
          <w:rPr>
            <w:vertAlign w:val="subscript"/>
          </w:rPr>
          <w:t>eNB</w:t>
        </w:r>
        <w:r w:rsidRPr="0096519C">
          <w:t>/K</w:t>
        </w:r>
        <w:r w:rsidRPr="0096519C">
          <w:rPr>
            <w:vertAlign w:val="subscript"/>
          </w:rPr>
          <w:t>gNB</w:t>
        </w:r>
        <w:r w:rsidRPr="0096519C">
          <w:t>) or the secondary key (S-K</w:t>
        </w:r>
        <w:r w:rsidRPr="0096519C">
          <w:rPr>
            <w:vertAlign w:val="subscript"/>
          </w:rPr>
          <w:t>gNB</w:t>
        </w:r>
        <w:r w:rsidRPr="0096519C">
          <w:t>/S-K</w:t>
        </w:r>
        <w:r w:rsidRPr="0096519C">
          <w:rPr>
            <w:vertAlign w:val="subscript"/>
          </w:rPr>
          <w:t>eNB</w:t>
        </w:r>
        <w:r w:rsidRPr="0096519C">
          <w:t xml:space="preserve">) as indicated in </w:t>
        </w:r>
        <w:r w:rsidRPr="0096519C">
          <w:rPr>
            <w:i/>
          </w:rPr>
          <w:t>keyToUse</w:t>
        </w:r>
        <w:r w:rsidRPr="0096519C">
          <w:t>;</w:t>
        </w:r>
      </w:ins>
    </w:p>
    <w:p w14:paraId="23E43063" w14:textId="45059B62" w:rsidR="007637C8" w:rsidRPr="0096519C" w:rsidRDefault="007637C8" w:rsidP="007637C8">
      <w:pPr>
        <w:pStyle w:val="B2"/>
      </w:pPr>
      <w:r w:rsidRPr="0096519C">
        <w:t>2&gt;</w:t>
      </w:r>
      <w:r w:rsidRPr="0096519C">
        <w:tab/>
        <w:t xml:space="preserve">else, if the </w:t>
      </w:r>
      <w:r w:rsidRPr="0096519C">
        <w:rPr>
          <w:i/>
        </w:rPr>
        <w:t xml:space="preserve">recoverPDCP </w:t>
      </w:r>
      <w:r w:rsidRPr="0096519C">
        <w:t>is set:</w:t>
      </w:r>
    </w:p>
    <w:p w14:paraId="04210CDA" w14:textId="77777777" w:rsidR="007637C8" w:rsidRPr="0096519C" w:rsidRDefault="007637C8" w:rsidP="007637C8">
      <w:pPr>
        <w:pStyle w:val="B3"/>
      </w:pPr>
      <w:r w:rsidRPr="0096519C">
        <w:t>3&gt;</w:t>
      </w:r>
      <w:r w:rsidRPr="0096519C">
        <w:tab/>
        <w:t>trigger the PDCP entity of this DRB to perform data recovery as specified in TS 38.323 [5];</w:t>
      </w:r>
    </w:p>
    <w:p w14:paraId="02F6B43B" w14:textId="77777777" w:rsidR="007637C8" w:rsidRPr="0096519C" w:rsidRDefault="007637C8" w:rsidP="007637C8">
      <w:pPr>
        <w:pStyle w:val="B2"/>
      </w:pPr>
      <w:bookmarkStart w:id="313" w:name="_Hlk23709377"/>
      <w:r w:rsidRPr="0096519C">
        <w:t>2&gt;</w:t>
      </w:r>
      <w:r w:rsidRPr="0096519C">
        <w:tab/>
        <w:t xml:space="preserve">if the </w:t>
      </w:r>
      <w:r w:rsidRPr="0096519C">
        <w:rPr>
          <w:i/>
        </w:rPr>
        <w:t>pdcp-Config</w:t>
      </w:r>
      <w:r w:rsidRPr="0096519C">
        <w:t xml:space="preserve"> is included:</w:t>
      </w:r>
    </w:p>
    <w:p w14:paraId="4D6CF547" w14:textId="357AA0CD" w:rsidR="007637C8" w:rsidRDefault="007637C8" w:rsidP="00391E28">
      <w:pPr>
        <w:pStyle w:val="B3"/>
        <w:rPr>
          <w:ins w:id="314" w:author="Intel" w:date="2019-10-28T19:32:00Z"/>
        </w:rPr>
      </w:pPr>
      <w:r w:rsidRPr="0096519C">
        <w:t>3&gt;</w:t>
      </w:r>
      <w:r w:rsidRPr="0096519C">
        <w:tab/>
        <w:t xml:space="preserve">reconfigure the PDCP entity in accordance with the received </w:t>
      </w:r>
      <w:r w:rsidRPr="0096519C">
        <w:rPr>
          <w:i/>
        </w:rPr>
        <w:t>pdcp-Config</w:t>
      </w:r>
      <w:r w:rsidRPr="0096519C">
        <w:t>.</w:t>
      </w:r>
    </w:p>
    <w:p w14:paraId="3C779DA2" w14:textId="4C09508A" w:rsidR="008C09E1" w:rsidRPr="0096519C" w:rsidRDefault="008C09E1" w:rsidP="008C09E1">
      <w:pPr>
        <w:pStyle w:val="EditorsNote"/>
        <w:ind w:hanging="284"/>
      </w:pPr>
      <w:ins w:id="315" w:author="Intel" w:date="2019-10-28T19:32:00Z">
        <w:r>
          <w:t xml:space="preserve">Editor’s note: </w:t>
        </w:r>
      </w:ins>
      <w:ins w:id="316" w:author="Intel-v01" w:date="2019-11-03T21:35:00Z">
        <w:r w:rsidR="00C27091">
          <w:t>TBC,</w:t>
        </w:r>
      </w:ins>
      <w:ins w:id="317" w:author="Intel" w:date="2019-10-28T19:32:00Z">
        <w:r>
          <w:t xml:space="preserve"> whether </w:t>
        </w:r>
      </w:ins>
      <w:ins w:id="318" w:author="Intel" w:date="2019-10-28T19:34:00Z">
        <w:r>
          <w:t xml:space="preserve">there is need </w:t>
        </w:r>
      </w:ins>
      <w:ins w:id="319" w:author="Intel" w:date="2019-10-28T19:33:00Z">
        <w:r>
          <w:t xml:space="preserve">to </w:t>
        </w:r>
      </w:ins>
      <w:ins w:id="320" w:author="Intel" w:date="2019-10-28T19:36:00Z">
        <w:r w:rsidR="00530943">
          <w:t>capture</w:t>
        </w:r>
      </w:ins>
      <w:ins w:id="321" w:author="Intel" w:date="2019-10-28T19:34:00Z">
        <w:r>
          <w:t xml:space="preserve"> to</w:t>
        </w:r>
      </w:ins>
      <w:ins w:id="322" w:author="Intel" w:date="2019-10-28T19:33:00Z">
        <w:r>
          <w:t xml:space="preserve"> avoid configuring twice during DAPS HO</w:t>
        </w:r>
      </w:ins>
      <w:ins w:id="323" w:author="Intel" w:date="2019-10-28T19:32:00Z">
        <w:r>
          <w:t>.</w:t>
        </w:r>
      </w:ins>
    </w:p>
    <w:bookmarkEnd w:id="313"/>
    <w:p w14:paraId="680A8753" w14:textId="77777777" w:rsidR="007637C8" w:rsidRPr="0096519C" w:rsidRDefault="007637C8" w:rsidP="007637C8">
      <w:pPr>
        <w:pStyle w:val="B2"/>
      </w:pPr>
      <w:r w:rsidRPr="0096519C">
        <w:t>2&gt;</w:t>
      </w:r>
      <w:r w:rsidRPr="0096519C">
        <w:tab/>
        <w:t xml:space="preserve">if the </w:t>
      </w:r>
      <w:r w:rsidRPr="0096519C">
        <w:rPr>
          <w:i/>
        </w:rPr>
        <w:t>sdap-Config</w:t>
      </w:r>
      <w:r w:rsidRPr="0096519C">
        <w:t xml:space="preserve"> is included:</w:t>
      </w:r>
    </w:p>
    <w:p w14:paraId="76F66686" w14:textId="77777777" w:rsidR="007637C8" w:rsidRPr="0096519C" w:rsidRDefault="007637C8" w:rsidP="007637C8">
      <w:pPr>
        <w:pStyle w:val="B3"/>
      </w:pPr>
      <w:r w:rsidRPr="0096519C">
        <w:t>3&gt;</w:t>
      </w:r>
      <w:r w:rsidRPr="0096519C">
        <w:tab/>
        <w:t xml:space="preserve">reconfigure the SDAP entity in accordance with the received </w:t>
      </w:r>
      <w:r w:rsidRPr="0096519C">
        <w:rPr>
          <w:i/>
        </w:rPr>
        <w:t>sdap-Config</w:t>
      </w:r>
      <w:r w:rsidRPr="0096519C">
        <w:t xml:space="preserve"> as specified in TS37.324 [24];</w:t>
      </w:r>
    </w:p>
    <w:p w14:paraId="65C807AE" w14:textId="2C062E78" w:rsidR="007637C8" w:rsidRDefault="007637C8" w:rsidP="007637C8">
      <w:pPr>
        <w:pStyle w:val="B3"/>
        <w:rPr>
          <w:ins w:id="324" w:author="Intel" w:date="2019-10-24T22:43:00Z"/>
        </w:rPr>
      </w:pPr>
      <w:r w:rsidRPr="0096519C">
        <w:t>3&gt;</w:t>
      </w:r>
      <w:r w:rsidRPr="0096519C">
        <w:tab/>
        <w:t xml:space="preserve">for each QFI value added in </w:t>
      </w:r>
      <w:r w:rsidRPr="0096519C">
        <w:rPr>
          <w:i/>
        </w:rPr>
        <w:t>mappedQoS-FlowsToAdd</w:t>
      </w:r>
      <w:r w:rsidRPr="0096519C">
        <w:t>, if the QFI value is previously configured, the QFI value is released from the old DRB;</w:t>
      </w:r>
    </w:p>
    <w:p w14:paraId="043188BD" w14:textId="21674323" w:rsidR="002E6B73" w:rsidRPr="0096519C" w:rsidRDefault="002E6B73" w:rsidP="0000625A">
      <w:pPr>
        <w:pStyle w:val="EditorsNote"/>
        <w:ind w:hanging="284"/>
      </w:pPr>
      <w:ins w:id="325" w:author="Intel" w:date="2019-10-24T22:43:00Z">
        <w:r>
          <w:t xml:space="preserve">Editor’s note: FFS on </w:t>
        </w:r>
      </w:ins>
      <w:ins w:id="326" w:author="Intel" w:date="2019-10-28T17:47:00Z">
        <w:r w:rsidR="002645F5">
          <w:t xml:space="preserve">how to handle </w:t>
        </w:r>
      </w:ins>
      <w:ins w:id="327" w:author="Intel" w:date="2019-10-24T22:43:00Z">
        <w:r>
          <w:t>SDAP configuration for DAPS</w:t>
        </w:r>
      </w:ins>
      <w:ins w:id="328" w:author="Intel-v01" w:date="2019-11-03T21:38:00Z">
        <w:r w:rsidR="00CC4D1A">
          <w:t xml:space="preserve"> and whether/how to support QoS flow </w:t>
        </w:r>
      </w:ins>
      <w:ins w:id="329" w:author="Intel-v01" w:date="2019-11-03T21:39:00Z">
        <w:r w:rsidR="00CC4D1A">
          <w:t>(re-)mapping;</w:t>
        </w:r>
      </w:ins>
    </w:p>
    <w:p w14:paraId="45DB98B8" w14:textId="77777777" w:rsidR="007637C8" w:rsidRPr="0096519C" w:rsidRDefault="007637C8" w:rsidP="007637C8">
      <w:pPr>
        <w:pStyle w:val="NO"/>
      </w:pPr>
      <w:r w:rsidRPr="0096519C">
        <w:t>NOTE 1:</w:t>
      </w:r>
      <w:r w:rsidRPr="0096519C">
        <w:tab/>
        <w:t>Void.</w:t>
      </w:r>
    </w:p>
    <w:p w14:paraId="147EA403" w14:textId="77777777" w:rsidR="007637C8" w:rsidRPr="0096519C" w:rsidRDefault="007637C8" w:rsidP="007637C8">
      <w:pPr>
        <w:pStyle w:val="NO"/>
      </w:pPr>
      <w:r w:rsidRPr="0096519C">
        <w:t>NOTE 2:</w:t>
      </w:r>
      <w:r w:rsidRPr="0096519C">
        <w:tab/>
        <w:t xml:space="preserve">When determining whether a </w:t>
      </w:r>
      <w:r w:rsidRPr="0096519C">
        <w:rPr>
          <w:i/>
        </w:rPr>
        <w:t>drb-Identity</w:t>
      </w:r>
      <w:r w:rsidRPr="0096519C">
        <w:t xml:space="preserve"> value is part of the current UE configuration, the UE does not distinguish which </w:t>
      </w:r>
      <w:r w:rsidRPr="0096519C">
        <w:rPr>
          <w:i/>
        </w:rPr>
        <w:t>RadioBearerConfig</w:t>
      </w:r>
      <w:r w:rsidRPr="0096519C">
        <w:t xml:space="preserve"> and </w:t>
      </w:r>
      <w:r w:rsidRPr="0096519C">
        <w:rPr>
          <w:i/>
        </w:rPr>
        <w:t>DRB-ToAddModList</w:t>
      </w:r>
      <w:r w:rsidRPr="0096519C">
        <w:t xml:space="preserve"> that DRB was originally configured in. To re-associate a DRB with a different key (K</w:t>
      </w:r>
      <w:r w:rsidRPr="0096519C">
        <w:rPr>
          <w:vertAlign w:val="subscript"/>
        </w:rPr>
        <w:t>eNB</w:t>
      </w:r>
      <w:r w:rsidRPr="0096519C">
        <w:t xml:space="preserve"> to S-K</w:t>
      </w:r>
      <w:r w:rsidRPr="0096519C">
        <w:rPr>
          <w:vertAlign w:val="subscript"/>
        </w:rPr>
        <w:t>gNB</w:t>
      </w:r>
      <w:r w:rsidRPr="0096519C">
        <w:t>,</w:t>
      </w:r>
      <w:r w:rsidRPr="0096519C">
        <w:rPr>
          <w:vertAlign w:val="subscript"/>
        </w:rPr>
        <w:t xml:space="preserve"> </w:t>
      </w:r>
      <w:r w:rsidRPr="0096519C">
        <w:t>K</w:t>
      </w:r>
      <w:r w:rsidRPr="0096519C">
        <w:rPr>
          <w:vertAlign w:val="subscript"/>
        </w:rPr>
        <w:t>gNB</w:t>
      </w:r>
      <w:r w:rsidRPr="0096519C">
        <w:t xml:space="preserve"> to S-K</w:t>
      </w:r>
      <w:r w:rsidRPr="0096519C">
        <w:rPr>
          <w:vertAlign w:val="subscript"/>
        </w:rPr>
        <w:t>eNB</w:t>
      </w:r>
      <w:r w:rsidRPr="0096519C">
        <w:t>, K</w:t>
      </w:r>
      <w:r w:rsidRPr="0096519C">
        <w:rPr>
          <w:vertAlign w:val="subscript"/>
        </w:rPr>
        <w:t>gNB</w:t>
      </w:r>
      <w:r w:rsidRPr="0096519C">
        <w:t xml:space="preserve"> to S-K</w:t>
      </w:r>
      <w:r w:rsidRPr="0096519C">
        <w:rPr>
          <w:vertAlign w:val="subscript"/>
        </w:rPr>
        <w:t>gNB</w:t>
      </w:r>
      <w:r w:rsidRPr="0096519C">
        <w:t xml:space="preserve">, or vice versa), the network provides the </w:t>
      </w:r>
      <w:r w:rsidRPr="0096519C">
        <w:rPr>
          <w:i/>
        </w:rPr>
        <w:t>drb-Identity</w:t>
      </w:r>
      <w:r w:rsidRPr="0096519C">
        <w:t xml:space="preserve"> value in the (target) </w:t>
      </w:r>
      <w:r w:rsidRPr="0096519C">
        <w:rPr>
          <w:i/>
        </w:rPr>
        <w:t>drb-ToAddModList</w:t>
      </w:r>
      <w:r w:rsidRPr="0096519C">
        <w:t xml:space="preserve"> and sets the </w:t>
      </w:r>
      <w:r w:rsidRPr="0096519C">
        <w:rPr>
          <w:i/>
        </w:rPr>
        <w:t>reestablish</w:t>
      </w:r>
      <w:r w:rsidRPr="0096519C">
        <w:rPr>
          <w:i/>
          <w:lang w:eastAsia="zh-CN"/>
        </w:rPr>
        <w:t>PDCP</w:t>
      </w:r>
      <w:r w:rsidRPr="0096519C">
        <w:t xml:space="preserve"> flag. The network does not list the </w:t>
      </w:r>
      <w:r w:rsidRPr="0096519C">
        <w:rPr>
          <w:i/>
        </w:rPr>
        <w:t>drb-Identity</w:t>
      </w:r>
      <w:r w:rsidRPr="0096519C">
        <w:t xml:space="preserve"> in the (source) </w:t>
      </w:r>
      <w:r w:rsidRPr="0096519C">
        <w:rPr>
          <w:i/>
        </w:rPr>
        <w:t>drb-ToReleaseList</w:t>
      </w:r>
      <w:r w:rsidRPr="0096519C">
        <w:t>.</w:t>
      </w:r>
    </w:p>
    <w:p w14:paraId="5966C069" w14:textId="77777777" w:rsidR="007637C8" w:rsidRPr="0096519C" w:rsidRDefault="007637C8" w:rsidP="007637C8">
      <w:pPr>
        <w:pStyle w:val="NO"/>
      </w:pPr>
      <w:r w:rsidRPr="0096519C">
        <w:t>NOTE 3:</w:t>
      </w:r>
      <w:r w:rsidRPr="0096519C">
        <w:tab/>
        <w:t xml:space="preserve">When setting the </w:t>
      </w:r>
      <w:r w:rsidRPr="0096519C">
        <w:rPr>
          <w:i/>
        </w:rPr>
        <w:t>reestablishPDCP</w:t>
      </w:r>
      <w:r w:rsidRPr="0096519C">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55F05442" w14:textId="77777777" w:rsidR="007637C8" w:rsidRPr="0096519C" w:rsidRDefault="007637C8" w:rsidP="007637C8">
      <w:pPr>
        <w:pStyle w:val="NO"/>
      </w:pPr>
      <w:r w:rsidRPr="0096519C">
        <w:t>NOTE 4:</w:t>
      </w:r>
      <w:r w:rsidRPr="0096519C">
        <w:tab/>
        <w:t>In this specification, UE configuration refers to the parameters configured by NR RRC unless otherwise stated.</w:t>
      </w:r>
    </w:p>
    <w:p w14:paraId="7FDD5931" w14:textId="77777777" w:rsidR="007637C8" w:rsidRPr="0096519C" w:rsidRDefault="007637C8" w:rsidP="007637C8">
      <w:pPr>
        <w:pStyle w:val="NO"/>
      </w:pPr>
      <w:r w:rsidRPr="0096519C">
        <w:t>NOTE 5: Ciphering and integrity protection can be enabled or disabled for a DRB. The enabling/disabling of ciphering or integrity protection can be changed only by releasing and adding the DRB.</w:t>
      </w:r>
    </w:p>
    <w:p w14:paraId="69B3983F" w14:textId="77777777" w:rsidR="007637C8" w:rsidRPr="0096519C" w:rsidRDefault="007637C8" w:rsidP="007637C8">
      <w:pPr>
        <w:pStyle w:val="Heading4"/>
      </w:pPr>
      <w:bookmarkStart w:id="330" w:name="_Toc20425718"/>
      <w:r w:rsidRPr="0096519C">
        <w:t>5.3.5.7</w:t>
      </w:r>
      <w:r w:rsidRPr="0096519C">
        <w:tab/>
        <w:t>AS Security key update</w:t>
      </w:r>
      <w:bookmarkEnd w:id="330"/>
    </w:p>
    <w:p w14:paraId="29E49503" w14:textId="77777777" w:rsidR="007637C8" w:rsidRPr="0096519C" w:rsidRDefault="007637C8" w:rsidP="007637C8">
      <w:r w:rsidRPr="0096519C">
        <w:t>The UE shall:</w:t>
      </w:r>
    </w:p>
    <w:p w14:paraId="41354BB0" w14:textId="77777777" w:rsidR="007637C8" w:rsidRPr="0096519C" w:rsidRDefault="007637C8" w:rsidP="007637C8">
      <w:pPr>
        <w:pStyle w:val="B1"/>
      </w:pPr>
      <w:r w:rsidRPr="0096519C">
        <w:t>1&gt;</w:t>
      </w:r>
      <w:r w:rsidRPr="0096519C">
        <w:tab/>
        <w:t>if UE is connected to E-UTRA/EPC or E-UTRA/5GC:</w:t>
      </w:r>
    </w:p>
    <w:p w14:paraId="34A5703C" w14:textId="77777777" w:rsidR="007637C8" w:rsidRPr="0096519C" w:rsidRDefault="007637C8" w:rsidP="007637C8">
      <w:pPr>
        <w:pStyle w:val="B2"/>
        <w:rPr>
          <w:rFonts w:eastAsia="MS Mincho"/>
        </w:rPr>
      </w:pPr>
      <w:r w:rsidRPr="0096519C">
        <w:t>2&gt;</w:t>
      </w:r>
      <w:r w:rsidRPr="0096519C">
        <w:tab/>
        <w:t xml:space="preserve">upon reception of </w:t>
      </w:r>
      <w:r w:rsidRPr="0096519C">
        <w:rPr>
          <w:i/>
        </w:rPr>
        <w:t>sk-Counter</w:t>
      </w:r>
      <w:r w:rsidRPr="0096519C">
        <w:t xml:space="preserve"> as specified in TS 36.331 [10]:</w:t>
      </w:r>
    </w:p>
    <w:p w14:paraId="49CF8AB5" w14:textId="77777777" w:rsidR="007637C8" w:rsidRPr="0096519C" w:rsidRDefault="007637C8" w:rsidP="007637C8">
      <w:pPr>
        <w:pStyle w:val="B3"/>
      </w:pPr>
      <w:r w:rsidRPr="0096519C">
        <w:t>3&gt;</w:t>
      </w:r>
      <w:r w:rsidRPr="0096519C">
        <w:tab/>
        <w:t>update the S-K</w:t>
      </w:r>
      <w:r w:rsidRPr="0096519C">
        <w:rPr>
          <w:vertAlign w:val="subscript"/>
        </w:rPr>
        <w:t>gNB</w:t>
      </w:r>
      <w:r w:rsidRPr="0096519C">
        <w:t xml:space="preserve"> key based on the K</w:t>
      </w:r>
      <w:r w:rsidRPr="0096519C">
        <w:rPr>
          <w:vertAlign w:val="subscript"/>
        </w:rPr>
        <w:t>eNB</w:t>
      </w:r>
      <w:r w:rsidRPr="0096519C">
        <w:t xml:space="preserve"> key and using the received </w:t>
      </w:r>
      <w:r w:rsidRPr="0096519C">
        <w:rPr>
          <w:i/>
        </w:rPr>
        <w:t>sk-Counter</w:t>
      </w:r>
      <w:r w:rsidRPr="0096519C">
        <w:t xml:space="preserve"> value, as specified in TS 33.401 [30] for EN-DC, or TS 33.501 [11] for NGEN-DC;</w:t>
      </w:r>
    </w:p>
    <w:p w14:paraId="3A092496" w14:textId="77777777" w:rsidR="007637C8" w:rsidRPr="0096519C" w:rsidRDefault="007637C8" w:rsidP="007637C8">
      <w:pPr>
        <w:pStyle w:val="B3"/>
      </w:pPr>
      <w:r w:rsidRPr="0096519C">
        <w:t>3&gt;</w:t>
      </w:r>
      <w:r w:rsidRPr="0096519C">
        <w:tab/>
        <w:t>derive the K</w:t>
      </w:r>
      <w:r w:rsidRPr="0096519C">
        <w:rPr>
          <w:vertAlign w:val="subscript"/>
        </w:rPr>
        <w:t>RRCenc</w:t>
      </w:r>
      <w:r w:rsidRPr="0096519C">
        <w:t xml:space="preserve"> and K</w:t>
      </w:r>
      <w:r w:rsidRPr="0096519C">
        <w:rPr>
          <w:vertAlign w:val="subscript"/>
        </w:rPr>
        <w:t>UPenc</w:t>
      </w:r>
      <w:r w:rsidRPr="0096519C">
        <w:t xml:space="preserve"> keys as specified in TS 33.401 [30] for EN-DC, or TS 33.501 [11] for NGEN-DC;</w:t>
      </w:r>
    </w:p>
    <w:p w14:paraId="0BCD5860" w14:textId="77777777" w:rsidR="007637C8" w:rsidRPr="0096519C" w:rsidRDefault="007637C8" w:rsidP="007637C8">
      <w:pPr>
        <w:pStyle w:val="B3"/>
      </w:pPr>
      <w:r w:rsidRPr="0096519C">
        <w:t>3&gt;</w:t>
      </w:r>
      <w:r w:rsidRPr="0096519C">
        <w:tab/>
        <w:t>derive the K</w:t>
      </w:r>
      <w:r w:rsidRPr="0096519C">
        <w:rPr>
          <w:vertAlign w:val="subscript"/>
        </w:rPr>
        <w:t>RRCint</w:t>
      </w:r>
      <w:r w:rsidRPr="0096519C">
        <w:t xml:space="preserve"> </w:t>
      </w:r>
      <w:r w:rsidRPr="0096519C">
        <w:rPr>
          <w:lang w:eastAsia="zh-CN"/>
        </w:rPr>
        <w:t>and K</w:t>
      </w:r>
      <w:r w:rsidRPr="0096519C">
        <w:rPr>
          <w:vertAlign w:val="subscript"/>
          <w:lang w:eastAsia="zh-CN"/>
        </w:rPr>
        <w:t>UPint</w:t>
      </w:r>
      <w:r w:rsidRPr="0096519C">
        <w:t xml:space="preserve"> keys as specified in TS 33.401 [30] for EN-DC or TS 33.501 [11] for NGEN-DC.</w:t>
      </w:r>
    </w:p>
    <w:p w14:paraId="5FC41218" w14:textId="77777777" w:rsidR="007637C8" w:rsidRPr="0096519C" w:rsidRDefault="007637C8" w:rsidP="007637C8">
      <w:pPr>
        <w:pStyle w:val="B1"/>
      </w:pPr>
      <w:r w:rsidRPr="0096519C">
        <w:t>1&gt;</w:t>
      </w:r>
      <w:r w:rsidRPr="0096519C">
        <w:tab/>
        <w:t>else:</w:t>
      </w:r>
    </w:p>
    <w:p w14:paraId="7FF71DE6" w14:textId="77777777" w:rsidR="007637C8" w:rsidRPr="0096519C" w:rsidRDefault="007637C8" w:rsidP="007637C8">
      <w:pPr>
        <w:pStyle w:val="B2"/>
      </w:pPr>
      <w:r w:rsidRPr="0096519C">
        <w:t>2&gt;</w:t>
      </w:r>
      <w:r w:rsidRPr="0096519C">
        <w:tab/>
        <w:t xml:space="preserve">if the </w:t>
      </w:r>
      <w:r w:rsidRPr="0096519C">
        <w:rPr>
          <w:i/>
        </w:rPr>
        <w:t>nas-Container</w:t>
      </w:r>
      <w:r w:rsidRPr="0096519C" w:rsidDel="00A94DC8">
        <w:rPr>
          <w:i/>
        </w:rPr>
        <w:t xml:space="preserve"> </w:t>
      </w:r>
      <w:r w:rsidRPr="0096519C">
        <w:t xml:space="preserve">is included in the received </w:t>
      </w:r>
      <w:r w:rsidRPr="0096519C">
        <w:rPr>
          <w:i/>
          <w:iCs/>
        </w:rPr>
        <w:t>masterKeyUpdate</w:t>
      </w:r>
      <w:r w:rsidRPr="0096519C">
        <w:t>:</w:t>
      </w:r>
    </w:p>
    <w:p w14:paraId="4642F212" w14:textId="77777777" w:rsidR="007637C8" w:rsidRPr="0096519C" w:rsidRDefault="007637C8" w:rsidP="007637C8">
      <w:pPr>
        <w:pStyle w:val="B3"/>
      </w:pPr>
      <w:r w:rsidRPr="0096519C">
        <w:t>3&gt;</w:t>
      </w:r>
      <w:r w:rsidRPr="0096519C">
        <w:tab/>
        <w:t xml:space="preserve">forward the </w:t>
      </w:r>
      <w:r w:rsidRPr="0096519C">
        <w:rPr>
          <w:i/>
        </w:rPr>
        <w:t>nas-Container</w:t>
      </w:r>
      <w:r w:rsidRPr="0096519C" w:rsidDel="00A94DC8">
        <w:rPr>
          <w:i/>
        </w:rPr>
        <w:t xml:space="preserve"> </w:t>
      </w:r>
      <w:r w:rsidRPr="0096519C">
        <w:t>to the upper layers;</w:t>
      </w:r>
    </w:p>
    <w:p w14:paraId="114D7D93" w14:textId="77777777" w:rsidR="007637C8" w:rsidRPr="0096519C" w:rsidRDefault="007637C8" w:rsidP="007637C8">
      <w:pPr>
        <w:pStyle w:val="B2"/>
      </w:pPr>
      <w:r w:rsidRPr="0096519C">
        <w:t>2&gt;</w:t>
      </w:r>
      <w:r w:rsidRPr="0096519C">
        <w:tab/>
        <w:t xml:space="preserve">if the </w:t>
      </w:r>
      <w:r w:rsidRPr="0096519C">
        <w:rPr>
          <w:i/>
        </w:rPr>
        <w:t>keySetChangeIndicator</w:t>
      </w:r>
      <w:r w:rsidRPr="0096519C">
        <w:t xml:space="preserve"> is set to </w:t>
      </w:r>
      <w:r w:rsidRPr="0096519C">
        <w:rPr>
          <w:i/>
          <w:iCs/>
          <w:lang w:eastAsia="en-GB"/>
        </w:rPr>
        <w:t>true</w:t>
      </w:r>
      <w:r w:rsidRPr="0096519C">
        <w:t>:</w:t>
      </w:r>
    </w:p>
    <w:p w14:paraId="64D72C7E" w14:textId="77777777" w:rsidR="007637C8" w:rsidRPr="0096519C" w:rsidRDefault="007637C8" w:rsidP="007637C8">
      <w:pPr>
        <w:pStyle w:val="B3"/>
      </w:pPr>
      <w:r w:rsidRPr="0096519C">
        <w:t>3&gt;</w:t>
      </w:r>
      <w:r w:rsidRPr="0096519C">
        <w:tab/>
        <w:t>derive or update the K</w:t>
      </w:r>
      <w:r w:rsidRPr="0096519C">
        <w:rPr>
          <w:vertAlign w:val="subscript"/>
        </w:rPr>
        <w:t>gNB</w:t>
      </w:r>
      <w:r w:rsidRPr="0096519C">
        <w:t xml:space="preserve"> key based on the K</w:t>
      </w:r>
      <w:r w:rsidRPr="0096519C">
        <w:rPr>
          <w:vertAlign w:val="subscript"/>
        </w:rPr>
        <w:t>AMF</w:t>
      </w:r>
      <w:r w:rsidRPr="0096519C">
        <w:t xml:space="preserve"> key, as specified in TS 33.501 [11];</w:t>
      </w:r>
    </w:p>
    <w:p w14:paraId="2DD2D18A" w14:textId="77777777" w:rsidR="007637C8" w:rsidRPr="0096519C" w:rsidRDefault="007637C8" w:rsidP="007637C8">
      <w:pPr>
        <w:pStyle w:val="B2"/>
      </w:pPr>
      <w:r w:rsidRPr="0096519C">
        <w:t>2&gt;</w:t>
      </w:r>
      <w:r w:rsidRPr="0096519C">
        <w:tab/>
        <w:t>else:</w:t>
      </w:r>
    </w:p>
    <w:p w14:paraId="0BBD66F7" w14:textId="77777777" w:rsidR="007637C8" w:rsidRPr="0096519C" w:rsidRDefault="007637C8" w:rsidP="007637C8">
      <w:pPr>
        <w:pStyle w:val="B3"/>
      </w:pPr>
      <w:r w:rsidRPr="0096519C">
        <w:t>3&gt;</w:t>
      </w:r>
      <w:r w:rsidRPr="0096519C">
        <w:tab/>
        <w:t>derive or update the K</w:t>
      </w:r>
      <w:r w:rsidRPr="0096519C">
        <w:rPr>
          <w:vertAlign w:val="subscript"/>
        </w:rPr>
        <w:t>gNB</w:t>
      </w:r>
      <w:r w:rsidRPr="0096519C">
        <w:t xml:space="preserve"> key based on the current K</w:t>
      </w:r>
      <w:r w:rsidRPr="0096519C">
        <w:rPr>
          <w:vertAlign w:val="subscript"/>
        </w:rPr>
        <w:t>gNB</w:t>
      </w:r>
      <w:r w:rsidRPr="0096519C">
        <w:t xml:space="preserve"> key or the NH, using the </w:t>
      </w:r>
      <w:r w:rsidRPr="0096519C">
        <w:rPr>
          <w:i/>
        </w:rPr>
        <w:t>nextHopChainingCount</w:t>
      </w:r>
      <w:r w:rsidRPr="0096519C">
        <w:t xml:space="preserve"> value indicated in the received </w:t>
      </w:r>
      <w:r w:rsidRPr="0096519C">
        <w:rPr>
          <w:i/>
        </w:rPr>
        <w:t>masterKeyUpdate</w:t>
      </w:r>
      <w:r w:rsidRPr="0096519C">
        <w:t>, as specified in TS 33.501 [11];</w:t>
      </w:r>
    </w:p>
    <w:p w14:paraId="7C23BE4F" w14:textId="77777777" w:rsidR="007637C8" w:rsidRPr="0096519C" w:rsidRDefault="007637C8" w:rsidP="007637C8">
      <w:pPr>
        <w:pStyle w:val="B2"/>
      </w:pPr>
      <w:r w:rsidRPr="0096519C">
        <w:t>2&gt;</w:t>
      </w:r>
      <w:r w:rsidRPr="0096519C">
        <w:tab/>
        <w:t xml:space="preserve">store the </w:t>
      </w:r>
      <w:r w:rsidRPr="0096519C">
        <w:rPr>
          <w:i/>
        </w:rPr>
        <w:t>nextHopChainingCount</w:t>
      </w:r>
      <w:r w:rsidRPr="0096519C">
        <w:t xml:space="preserve"> value;</w:t>
      </w:r>
    </w:p>
    <w:p w14:paraId="0248DFD4" w14:textId="77777777" w:rsidR="007637C8" w:rsidRPr="0096519C" w:rsidRDefault="007637C8" w:rsidP="007637C8">
      <w:pPr>
        <w:pStyle w:val="B2"/>
      </w:pPr>
      <w:r w:rsidRPr="0096519C">
        <w:t>2&gt;</w:t>
      </w:r>
      <w:r w:rsidRPr="0096519C">
        <w:tab/>
        <w:t>derive the keys associated with the K</w:t>
      </w:r>
      <w:r w:rsidRPr="0096519C">
        <w:rPr>
          <w:vertAlign w:val="subscript"/>
        </w:rPr>
        <w:t>gNB</w:t>
      </w:r>
      <w:r w:rsidRPr="0096519C">
        <w:t xml:space="preserve"> key as follows:</w:t>
      </w:r>
    </w:p>
    <w:p w14:paraId="40BF76B2" w14:textId="77777777" w:rsidR="007637C8" w:rsidRPr="0096519C" w:rsidRDefault="007637C8" w:rsidP="007637C8">
      <w:pPr>
        <w:pStyle w:val="B3"/>
      </w:pPr>
      <w:r w:rsidRPr="0096519C">
        <w:t>3&gt;</w:t>
      </w:r>
      <w:r w:rsidRPr="0096519C">
        <w:tab/>
        <w:t xml:space="preserve">if the </w:t>
      </w:r>
      <w:r w:rsidRPr="0096519C">
        <w:rPr>
          <w:i/>
        </w:rPr>
        <w:t>securityAlgorithmConfig</w:t>
      </w:r>
      <w:r w:rsidRPr="0096519C">
        <w:t xml:space="preserve"> is included in </w:t>
      </w:r>
      <w:r w:rsidRPr="0096519C">
        <w:rPr>
          <w:i/>
        </w:rPr>
        <w:t>SecurityConfig</w:t>
      </w:r>
      <w:r w:rsidRPr="0096519C">
        <w:t>:</w:t>
      </w:r>
    </w:p>
    <w:p w14:paraId="0C396ABA" w14:textId="77777777" w:rsidR="007637C8" w:rsidRPr="0096519C" w:rsidRDefault="007637C8" w:rsidP="007637C8">
      <w:pPr>
        <w:pStyle w:val="B4"/>
      </w:pPr>
      <w:r w:rsidRPr="0096519C">
        <w:t>4&gt;</w:t>
      </w:r>
      <w:r w:rsidRPr="0096519C">
        <w:tab/>
        <w:t>derive the K</w:t>
      </w:r>
      <w:r w:rsidRPr="0096519C">
        <w:rPr>
          <w:vertAlign w:val="subscript"/>
        </w:rPr>
        <w:t>RRCenc</w:t>
      </w:r>
      <w:r w:rsidRPr="0096519C">
        <w:t xml:space="preserve"> and K</w:t>
      </w:r>
      <w:r w:rsidRPr="0096519C">
        <w:rPr>
          <w:vertAlign w:val="subscript"/>
        </w:rPr>
        <w:t>UPenc</w:t>
      </w:r>
      <w:r w:rsidRPr="0096519C">
        <w:t xml:space="preserve"> keys associated with the </w:t>
      </w:r>
      <w:r w:rsidRPr="0096519C">
        <w:rPr>
          <w:i/>
        </w:rPr>
        <w:t>cipheringAlgorithm</w:t>
      </w:r>
      <w:r w:rsidRPr="0096519C">
        <w:t xml:space="preserve"> indicated in the </w:t>
      </w:r>
      <w:r w:rsidRPr="0096519C">
        <w:rPr>
          <w:i/>
        </w:rPr>
        <w:t>securityAlgorithmConfig,</w:t>
      </w:r>
      <w:r w:rsidRPr="0096519C">
        <w:t xml:space="preserve"> as specified in TS 33.501 [11];</w:t>
      </w:r>
    </w:p>
    <w:p w14:paraId="11C026CF" w14:textId="77777777" w:rsidR="007637C8" w:rsidRPr="0096519C" w:rsidRDefault="007637C8" w:rsidP="007637C8">
      <w:pPr>
        <w:pStyle w:val="B4"/>
      </w:pPr>
      <w:r w:rsidRPr="0096519C">
        <w:t>4&gt;</w:t>
      </w:r>
      <w:r w:rsidRPr="0096519C">
        <w:tab/>
        <w:t>derive the K</w:t>
      </w:r>
      <w:r w:rsidRPr="0096519C">
        <w:rPr>
          <w:vertAlign w:val="subscript"/>
        </w:rPr>
        <w:t>RRCint</w:t>
      </w:r>
      <w:r w:rsidRPr="0096519C">
        <w:t xml:space="preserve"> and </w:t>
      </w:r>
      <w:r w:rsidRPr="0096519C">
        <w:rPr>
          <w:lang w:eastAsia="zh-CN"/>
        </w:rPr>
        <w:t>K</w:t>
      </w:r>
      <w:r w:rsidRPr="0096519C">
        <w:rPr>
          <w:vertAlign w:val="subscript"/>
          <w:lang w:eastAsia="zh-CN"/>
        </w:rPr>
        <w:t>UPint</w:t>
      </w:r>
      <w:r w:rsidRPr="0096519C">
        <w:t xml:space="preserve"> keys associated with the </w:t>
      </w:r>
      <w:r w:rsidRPr="0096519C">
        <w:rPr>
          <w:i/>
        </w:rPr>
        <w:t>integrityProtAlgorithm</w:t>
      </w:r>
      <w:r w:rsidRPr="0096519C">
        <w:t xml:space="preserve"> indicated in the </w:t>
      </w:r>
      <w:r w:rsidRPr="0096519C">
        <w:rPr>
          <w:i/>
        </w:rPr>
        <w:t>securityAlgorithmConfig,</w:t>
      </w:r>
      <w:r w:rsidRPr="0096519C">
        <w:t xml:space="preserve"> as specified in TS 33.501 [11];</w:t>
      </w:r>
    </w:p>
    <w:p w14:paraId="139D8062" w14:textId="77777777" w:rsidR="007637C8" w:rsidRPr="0096519C" w:rsidRDefault="007637C8" w:rsidP="007637C8">
      <w:pPr>
        <w:pStyle w:val="B3"/>
      </w:pPr>
      <w:r w:rsidRPr="0096519C">
        <w:t>3&gt;</w:t>
      </w:r>
      <w:r w:rsidRPr="0096519C">
        <w:tab/>
        <w:t>else:</w:t>
      </w:r>
    </w:p>
    <w:p w14:paraId="1C52F763" w14:textId="77777777" w:rsidR="007637C8" w:rsidRPr="0096519C" w:rsidRDefault="007637C8" w:rsidP="007637C8">
      <w:pPr>
        <w:pStyle w:val="B4"/>
      </w:pPr>
      <w:r w:rsidRPr="0096519C">
        <w:t>4&gt;</w:t>
      </w:r>
      <w:r w:rsidRPr="0096519C">
        <w:tab/>
        <w:t>derive the K</w:t>
      </w:r>
      <w:r w:rsidRPr="0096519C">
        <w:rPr>
          <w:vertAlign w:val="subscript"/>
        </w:rPr>
        <w:t>RRCenc</w:t>
      </w:r>
      <w:r w:rsidRPr="0096519C">
        <w:t xml:space="preserve"> and K</w:t>
      </w:r>
      <w:r w:rsidRPr="0096519C">
        <w:rPr>
          <w:vertAlign w:val="subscript"/>
        </w:rPr>
        <w:t>UPenc</w:t>
      </w:r>
      <w:r w:rsidRPr="0096519C">
        <w:t xml:space="preserve"> keys associated with the current </w:t>
      </w:r>
      <w:r w:rsidRPr="0096519C">
        <w:rPr>
          <w:i/>
        </w:rPr>
        <w:t>cipheringAlgorithm,</w:t>
      </w:r>
      <w:r w:rsidRPr="0096519C">
        <w:t xml:space="preserve"> as specified in TS 33.501 [11];</w:t>
      </w:r>
    </w:p>
    <w:p w14:paraId="35E944E4" w14:textId="77777777" w:rsidR="007637C8" w:rsidRPr="0096519C" w:rsidRDefault="007637C8" w:rsidP="007637C8">
      <w:pPr>
        <w:pStyle w:val="B4"/>
      </w:pPr>
      <w:r w:rsidRPr="0096519C">
        <w:t>4&gt;</w:t>
      </w:r>
      <w:r w:rsidRPr="0096519C">
        <w:tab/>
        <w:t>derive the K</w:t>
      </w:r>
      <w:r w:rsidRPr="0096519C">
        <w:rPr>
          <w:vertAlign w:val="subscript"/>
        </w:rPr>
        <w:t>RRCint</w:t>
      </w:r>
      <w:r w:rsidRPr="0096519C">
        <w:t xml:space="preserve"> and </w:t>
      </w:r>
      <w:r w:rsidRPr="0096519C">
        <w:rPr>
          <w:lang w:eastAsia="zh-CN"/>
        </w:rPr>
        <w:t>K</w:t>
      </w:r>
      <w:r w:rsidRPr="0096519C">
        <w:rPr>
          <w:vertAlign w:val="subscript"/>
          <w:lang w:eastAsia="zh-CN"/>
        </w:rPr>
        <w:t>UPint</w:t>
      </w:r>
      <w:r w:rsidRPr="0096519C">
        <w:t xml:space="preserve"> keys associated with the current </w:t>
      </w:r>
      <w:r w:rsidRPr="0096519C">
        <w:rPr>
          <w:i/>
        </w:rPr>
        <w:t>integrityProtAlgorithm,</w:t>
      </w:r>
      <w:r w:rsidRPr="0096519C">
        <w:t xml:space="preserve"> as specified in TS 33.501 [11].</w:t>
      </w:r>
    </w:p>
    <w:p w14:paraId="5104B3F2" w14:textId="77777777" w:rsidR="007637C8" w:rsidRPr="0096519C" w:rsidRDefault="007637C8" w:rsidP="007637C8">
      <w:pPr>
        <w:pStyle w:val="NO"/>
      </w:pPr>
      <w:r w:rsidRPr="0096519C">
        <w:t>NOTE:</w:t>
      </w:r>
      <w:r w:rsidRPr="0096519C">
        <w:tab/>
        <w:t>Ciphering and integrity protection are optional to configure for the DRBs.</w:t>
      </w:r>
    </w:p>
    <w:p w14:paraId="3C7831F1" w14:textId="77777777" w:rsidR="007637C8" w:rsidRPr="0096519C" w:rsidRDefault="007637C8" w:rsidP="007637C8">
      <w:pPr>
        <w:pStyle w:val="B2"/>
      </w:pPr>
      <w:r w:rsidRPr="0096519C">
        <w:t>2&gt;</w:t>
      </w:r>
      <w:r w:rsidRPr="0096519C">
        <w:tab/>
        <w:t xml:space="preserve">if the </w:t>
      </w:r>
      <w:r w:rsidRPr="0096519C">
        <w:rPr>
          <w:i/>
        </w:rPr>
        <w:t>sk-Counter</w:t>
      </w:r>
      <w:r w:rsidRPr="0096519C">
        <w:t xml:space="preserve"> is included in the </w:t>
      </w:r>
      <w:r w:rsidRPr="0096519C">
        <w:rPr>
          <w:i/>
        </w:rPr>
        <w:t>RRCReconfiguration</w:t>
      </w:r>
      <w:r w:rsidRPr="0096519C">
        <w:t xml:space="preserve"> message or in </w:t>
      </w:r>
      <w:r w:rsidRPr="0096519C">
        <w:rPr>
          <w:i/>
        </w:rPr>
        <w:t>RRCResume</w:t>
      </w:r>
      <w:r w:rsidRPr="0096519C">
        <w:t xml:space="preserve"> message (UE is in NE-DC, or NR-DC, or is configured with SN terminated bearer(s)):</w:t>
      </w:r>
    </w:p>
    <w:p w14:paraId="6A20BB06" w14:textId="77777777" w:rsidR="007637C8" w:rsidRPr="0096519C" w:rsidRDefault="007637C8" w:rsidP="007637C8">
      <w:pPr>
        <w:pStyle w:val="B3"/>
      </w:pPr>
      <w:r w:rsidRPr="0096519C">
        <w:t>3&gt;</w:t>
      </w:r>
      <w:r w:rsidRPr="0096519C">
        <w:tab/>
        <w:t>derive or update the secondary key (S-K</w:t>
      </w:r>
      <w:r w:rsidRPr="0096519C">
        <w:rPr>
          <w:vertAlign w:val="subscript"/>
        </w:rPr>
        <w:t>gNB</w:t>
      </w:r>
      <w:r w:rsidRPr="0096519C">
        <w:t xml:space="preserve"> or S-K</w:t>
      </w:r>
      <w:r w:rsidRPr="0096519C">
        <w:rPr>
          <w:rStyle w:val="B2Char"/>
          <w:vertAlign w:val="subscript"/>
        </w:rPr>
        <w:t>eNB</w:t>
      </w:r>
      <w:r w:rsidRPr="0096519C">
        <w:t>) based on the K</w:t>
      </w:r>
      <w:r w:rsidRPr="0096519C">
        <w:rPr>
          <w:rStyle w:val="B2Char"/>
          <w:vertAlign w:val="subscript"/>
        </w:rPr>
        <w:t>gNB</w:t>
      </w:r>
      <w:r w:rsidRPr="0096519C">
        <w:t xml:space="preserve"> key and using the received </w:t>
      </w:r>
      <w:r w:rsidRPr="0096519C">
        <w:rPr>
          <w:i/>
        </w:rPr>
        <w:t>sk-Counter</w:t>
      </w:r>
      <w:r w:rsidRPr="0096519C">
        <w:t xml:space="preserve"> value, as specified in TS 33.501 [11];</w:t>
      </w:r>
    </w:p>
    <w:p w14:paraId="04B3B22B" w14:textId="77777777" w:rsidR="007637C8" w:rsidRPr="0096519C" w:rsidRDefault="007637C8" w:rsidP="007637C8">
      <w:pPr>
        <w:pStyle w:val="B3"/>
      </w:pPr>
      <w:r w:rsidRPr="0096519C">
        <w:t>3&gt;</w:t>
      </w:r>
      <w:r w:rsidRPr="0096519C">
        <w:tab/>
        <w:t>derive the K</w:t>
      </w:r>
      <w:r w:rsidRPr="0096519C">
        <w:rPr>
          <w:vertAlign w:val="subscript"/>
        </w:rPr>
        <w:t>RRCenc</w:t>
      </w:r>
      <w:r w:rsidRPr="0096519C">
        <w:t xml:space="preserve"> key and the K</w:t>
      </w:r>
      <w:r w:rsidRPr="0096519C">
        <w:rPr>
          <w:vertAlign w:val="subscript"/>
        </w:rPr>
        <w:t>UPenc</w:t>
      </w:r>
      <w:r w:rsidRPr="0096519C">
        <w:t xml:space="preserve"> key as specified in TS 33.501 [11] using the ciphering algorithms indicated in the </w:t>
      </w:r>
      <w:r w:rsidRPr="0096519C">
        <w:rPr>
          <w:i/>
        </w:rPr>
        <w:t>RadioBearerConfig</w:t>
      </w:r>
      <w:r w:rsidRPr="0096519C">
        <w:t xml:space="preserve"> associated with the secondary key (S-K</w:t>
      </w:r>
      <w:r w:rsidRPr="0096519C">
        <w:rPr>
          <w:vertAlign w:val="subscript"/>
        </w:rPr>
        <w:t>gNB</w:t>
      </w:r>
      <w:r w:rsidRPr="0096519C">
        <w:t xml:space="preserve"> or S-K</w:t>
      </w:r>
      <w:r w:rsidRPr="0096519C">
        <w:rPr>
          <w:rStyle w:val="B2Char"/>
          <w:vertAlign w:val="subscript"/>
        </w:rPr>
        <w:t>eNB</w:t>
      </w:r>
      <w:r w:rsidRPr="0096519C">
        <w:t xml:space="preserve">) as indicated by </w:t>
      </w:r>
      <w:r w:rsidRPr="0096519C">
        <w:rPr>
          <w:i/>
        </w:rPr>
        <w:t>keyToUse</w:t>
      </w:r>
      <w:r w:rsidRPr="0096519C">
        <w:t>;</w:t>
      </w:r>
    </w:p>
    <w:p w14:paraId="7CC6DF0E" w14:textId="77777777" w:rsidR="007637C8" w:rsidRPr="0096519C" w:rsidRDefault="007637C8" w:rsidP="007637C8">
      <w:pPr>
        <w:pStyle w:val="B3"/>
      </w:pPr>
      <w:r w:rsidRPr="0096519C">
        <w:t>3&gt;</w:t>
      </w:r>
      <w:r w:rsidRPr="0096519C">
        <w:tab/>
        <w:t>derive the K</w:t>
      </w:r>
      <w:r w:rsidRPr="0096519C">
        <w:rPr>
          <w:vertAlign w:val="subscript"/>
        </w:rPr>
        <w:t>RRCint</w:t>
      </w:r>
      <w:r w:rsidRPr="0096519C">
        <w:t xml:space="preserve"> key and the K</w:t>
      </w:r>
      <w:r w:rsidRPr="0096519C">
        <w:rPr>
          <w:vertAlign w:val="subscript"/>
        </w:rPr>
        <w:t>UPint</w:t>
      </w:r>
      <w:r w:rsidRPr="0096519C">
        <w:t xml:space="preserve"> key as specified in TS 33.501 [11] using the integrity protection algorithms indicated in the </w:t>
      </w:r>
      <w:r w:rsidRPr="0096519C">
        <w:rPr>
          <w:i/>
        </w:rPr>
        <w:t>RadioBearerConfig</w:t>
      </w:r>
      <w:r w:rsidRPr="0096519C">
        <w:t xml:space="preserve"> associated with the secondary key (S-K</w:t>
      </w:r>
      <w:r w:rsidRPr="0096519C">
        <w:rPr>
          <w:vertAlign w:val="subscript"/>
        </w:rPr>
        <w:t>gNB</w:t>
      </w:r>
      <w:r w:rsidRPr="0096519C">
        <w:t xml:space="preserve"> or S-K</w:t>
      </w:r>
      <w:r w:rsidRPr="0096519C">
        <w:rPr>
          <w:rStyle w:val="B2Char"/>
          <w:vertAlign w:val="subscript"/>
        </w:rPr>
        <w:t>eNB</w:t>
      </w:r>
      <w:r w:rsidRPr="0096519C">
        <w:t xml:space="preserve">) as indicated by </w:t>
      </w:r>
      <w:r w:rsidRPr="0096519C">
        <w:rPr>
          <w:i/>
        </w:rPr>
        <w:t>keyToUse</w:t>
      </w:r>
      <w:r w:rsidRPr="0096519C">
        <w:t>;</w:t>
      </w:r>
    </w:p>
    <w:p w14:paraId="74680834" w14:textId="77777777" w:rsidR="007637C8" w:rsidRPr="0096519C" w:rsidRDefault="007637C8" w:rsidP="007637C8">
      <w:pPr>
        <w:pStyle w:val="Heading4"/>
        <w:rPr>
          <w:rFonts w:eastAsia="SimSun"/>
          <w:lang w:eastAsia="zh-CN"/>
        </w:rPr>
      </w:pPr>
      <w:bookmarkStart w:id="331" w:name="_Toc20425719"/>
      <w:r w:rsidRPr="0096519C">
        <w:rPr>
          <w:rFonts w:eastAsia="SimSun"/>
          <w:lang w:eastAsia="zh-CN"/>
        </w:rPr>
        <w:t>5.3.5.8</w:t>
      </w:r>
      <w:r w:rsidRPr="0096519C">
        <w:rPr>
          <w:rFonts w:eastAsia="SimSun"/>
          <w:lang w:eastAsia="zh-CN"/>
        </w:rPr>
        <w:tab/>
        <w:t>Reconfiguration failure</w:t>
      </w:r>
      <w:bookmarkEnd w:id="331"/>
    </w:p>
    <w:p w14:paraId="560FB74A" w14:textId="77777777" w:rsidR="007637C8" w:rsidRPr="0096519C" w:rsidRDefault="007637C8" w:rsidP="007637C8">
      <w:pPr>
        <w:pStyle w:val="Heading5"/>
        <w:rPr>
          <w:rFonts w:eastAsia="SimSun"/>
          <w:lang w:eastAsia="zh-CN"/>
        </w:rPr>
      </w:pPr>
      <w:bookmarkStart w:id="332" w:name="_Toc20425720"/>
      <w:r w:rsidRPr="0096519C">
        <w:rPr>
          <w:rFonts w:eastAsia="SimSun"/>
          <w:lang w:eastAsia="zh-CN"/>
        </w:rPr>
        <w:t>5.3.5.8.1</w:t>
      </w:r>
      <w:r w:rsidRPr="0096519C">
        <w:rPr>
          <w:rFonts w:eastAsia="SimSun"/>
          <w:lang w:eastAsia="zh-CN"/>
        </w:rPr>
        <w:tab/>
        <w:t>Void</w:t>
      </w:r>
      <w:bookmarkEnd w:id="332"/>
    </w:p>
    <w:p w14:paraId="33F76A39" w14:textId="77777777" w:rsidR="007637C8" w:rsidRPr="0096519C" w:rsidRDefault="007637C8" w:rsidP="007637C8">
      <w:pPr>
        <w:pStyle w:val="Heading5"/>
        <w:rPr>
          <w:rFonts w:eastAsia="SimSun"/>
          <w:lang w:eastAsia="zh-CN"/>
        </w:rPr>
      </w:pPr>
      <w:bookmarkStart w:id="333" w:name="_Toc20425721"/>
      <w:r w:rsidRPr="0096519C">
        <w:rPr>
          <w:rFonts w:eastAsia="SimSun"/>
          <w:lang w:eastAsia="zh-CN"/>
        </w:rPr>
        <w:t>5.3.5.8.2</w:t>
      </w:r>
      <w:r w:rsidRPr="0096519C">
        <w:rPr>
          <w:rFonts w:eastAsia="SimSun"/>
          <w:lang w:eastAsia="zh-CN"/>
        </w:rPr>
        <w:tab/>
        <w:t>Inability to comply with RRCReconfiguration</w:t>
      </w:r>
      <w:bookmarkEnd w:id="333"/>
    </w:p>
    <w:p w14:paraId="35B2EC77" w14:textId="77777777" w:rsidR="007637C8" w:rsidRPr="0096519C" w:rsidRDefault="007637C8" w:rsidP="007637C8">
      <w:pPr>
        <w:rPr>
          <w:rFonts w:eastAsia="SimSun"/>
          <w:lang w:eastAsia="zh-CN"/>
        </w:rPr>
      </w:pPr>
      <w:r w:rsidRPr="0096519C">
        <w:rPr>
          <w:rFonts w:eastAsia="SimSun"/>
          <w:lang w:eastAsia="zh-CN"/>
        </w:rPr>
        <w:t>The UE shall:</w:t>
      </w:r>
    </w:p>
    <w:p w14:paraId="2C267051" w14:textId="77777777" w:rsidR="007637C8" w:rsidRPr="0096519C" w:rsidRDefault="007637C8" w:rsidP="007637C8">
      <w:pPr>
        <w:pStyle w:val="B1"/>
        <w:rPr>
          <w:rFonts w:eastAsia="MS Mincho"/>
        </w:rPr>
      </w:pPr>
      <w:r w:rsidRPr="0096519C">
        <w:rPr>
          <w:rFonts w:eastAsia="SimSun"/>
          <w:lang w:eastAsia="zh-CN"/>
        </w:rPr>
        <w:t>1&gt;</w:t>
      </w:r>
      <w:r w:rsidRPr="0096519C">
        <w:rPr>
          <w:rFonts w:eastAsia="SimSun"/>
          <w:lang w:eastAsia="zh-CN"/>
        </w:rPr>
        <w:tab/>
        <w:t xml:space="preserve">if the UE is </w:t>
      </w:r>
      <w:r w:rsidRPr="0096519C">
        <w:t>in (NG)EN-DC:</w:t>
      </w:r>
    </w:p>
    <w:p w14:paraId="59AF9A28" w14:textId="77777777" w:rsidR="007637C8" w:rsidRPr="0096519C" w:rsidRDefault="007637C8" w:rsidP="007637C8">
      <w:pPr>
        <w:pStyle w:val="B2"/>
        <w:rPr>
          <w:lang w:eastAsia="zh-CN"/>
        </w:rPr>
      </w:pPr>
      <w:r w:rsidRPr="0096519C">
        <w:rPr>
          <w:lang w:eastAsia="zh-CN"/>
        </w:rPr>
        <w:t>2&gt;</w:t>
      </w:r>
      <w:r w:rsidRPr="0096519C">
        <w:rPr>
          <w:lang w:eastAsia="zh-CN"/>
        </w:rPr>
        <w:tab/>
        <w:t xml:space="preserve">if the UE is unable to comply with (part of) the configuration included in the </w:t>
      </w:r>
      <w:r w:rsidRPr="0096519C">
        <w:rPr>
          <w:i/>
        </w:rPr>
        <w:t>RRCReconfiguration</w:t>
      </w:r>
      <w:r w:rsidRPr="0096519C">
        <w:rPr>
          <w:lang w:eastAsia="zh-CN"/>
        </w:rPr>
        <w:t xml:space="preserve"> message received over SRB3;</w:t>
      </w:r>
    </w:p>
    <w:p w14:paraId="40B9DC5A" w14:textId="77777777" w:rsidR="007637C8" w:rsidRPr="0096519C" w:rsidRDefault="007637C8" w:rsidP="007637C8">
      <w:pPr>
        <w:pStyle w:val="B3"/>
        <w:rPr>
          <w:lang w:eastAsia="zh-CN"/>
        </w:rPr>
      </w:pPr>
      <w:r w:rsidRPr="0096519C">
        <w:t>3</w:t>
      </w:r>
      <w:r w:rsidRPr="0096519C">
        <w:rPr>
          <w:lang w:eastAsia="zh-CN"/>
        </w:rPr>
        <w:t>&gt;</w:t>
      </w:r>
      <w:r w:rsidRPr="0096519C">
        <w:rPr>
          <w:lang w:eastAsia="zh-CN"/>
        </w:rPr>
        <w:tab/>
        <w:t xml:space="preserve">continue using the configuration used prior to the reception of </w:t>
      </w:r>
      <w:r w:rsidRPr="0096519C">
        <w:rPr>
          <w:i/>
        </w:rPr>
        <w:t>RRCReconfiguration</w:t>
      </w:r>
      <w:r w:rsidRPr="0096519C">
        <w:rPr>
          <w:lang w:eastAsia="zh-CN"/>
        </w:rPr>
        <w:t xml:space="preserve"> message;</w:t>
      </w:r>
    </w:p>
    <w:p w14:paraId="35475125" w14:textId="77777777" w:rsidR="007637C8" w:rsidRPr="0096519C" w:rsidRDefault="007637C8" w:rsidP="007637C8">
      <w:pPr>
        <w:pStyle w:val="B3"/>
        <w:rPr>
          <w:lang w:eastAsia="zh-CN"/>
        </w:rPr>
      </w:pPr>
      <w:r w:rsidRPr="0096519C">
        <w:rPr>
          <w:lang w:eastAsia="zh-CN"/>
        </w:rPr>
        <w:t>3&gt;</w:t>
      </w:r>
      <w:r w:rsidRPr="0096519C">
        <w:rPr>
          <w:lang w:eastAsia="zh-CN"/>
        </w:rPr>
        <w:tab/>
        <w:t xml:space="preserve">initiate the SCG failure information procedure as specified in subclause </w:t>
      </w:r>
      <w:r w:rsidRPr="0096519C">
        <w:t>5.</w:t>
      </w:r>
      <w:r w:rsidRPr="0096519C">
        <w:rPr>
          <w:lang w:eastAsia="zh-CN"/>
        </w:rPr>
        <w:t>7.</w:t>
      </w:r>
      <w:r w:rsidRPr="0096519C">
        <w:t>3</w:t>
      </w:r>
      <w:r w:rsidRPr="0096519C">
        <w:rPr>
          <w:lang w:eastAsia="zh-CN"/>
        </w:rPr>
        <w:t xml:space="preserve"> to report SCG reconfiguration error, upon which the connection reconfiguration procedure ends;</w:t>
      </w:r>
    </w:p>
    <w:p w14:paraId="0C00DA3A" w14:textId="77777777" w:rsidR="007637C8" w:rsidRPr="0096519C" w:rsidRDefault="007637C8" w:rsidP="007637C8">
      <w:pPr>
        <w:pStyle w:val="B2"/>
        <w:rPr>
          <w:lang w:eastAsia="zh-CN"/>
        </w:rPr>
      </w:pPr>
      <w:r w:rsidRPr="0096519C">
        <w:rPr>
          <w:lang w:eastAsia="zh-CN"/>
        </w:rPr>
        <w:t>2&gt;</w:t>
      </w:r>
      <w:r w:rsidRPr="0096519C">
        <w:rPr>
          <w:lang w:eastAsia="zh-CN"/>
        </w:rPr>
        <w:tab/>
        <w:t xml:space="preserve">else, if the UE is unable to comply with (part of) the configuration included in the </w:t>
      </w:r>
      <w:r w:rsidRPr="0096519C">
        <w:rPr>
          <w:i/>
          <w:lang w:eastAsia="zh-CN"/>
        </w:rPr>
        <w:t>RRCReconfiguration</w:t>
      </w:r>
      <w:r w:rsidRPr="0096519C">
        <w:rPr>
          <w:lang w:eastAsia="zh-CN"/>
        </w:rPr>
        <w:t xml:space="preserve"> message received over SRB1;</w:t>
      </w:r>
    </w:p>
    <w:p w14:paraId="17C0981F" w14:textId="77777777" w:rsidR="007637C8" w:rsidRPr="0096519C" w:rsidRDefault="007637C8" w:rsidP="007637C8">
      <w:pPr>
        <w:pStyle w:val="B3"/>
        <w:rPr>
          <w:lang w:eastAsia="zh-CN"/>
        </w:rPr>
      </w:pPr>
      <w:r w:rsidRPr="0096519C">
        <w:rPr>
          <w:lang w:eastAsia="zh-CN"/>
        </w:rPr>
        <w:t>3&gt;</w:t>
      </w:r>
      <w:r w:rsidRPr="0096519C">
        <w:rPr>
          <w:lang w:eastAsia="zh-CN"/>
        </w:rPr>
        <w:tab/>
        <w:t xml:space="preserve">continue using the configuration used prior to the reception of </w:t>
      </w:r>
      <w:r w:rsidRPr="0096519C">
        <w:rPr>
          <w:i/>
          <w:lang w:eastAsia="zh-CN"/>
        </w:rPr>
        <w:t>RRCReconfiguration</w:t>
      </w:r>
      <w:r w:rsidRPr="0096519C">
        <w:rPr>
          <w:lang w:eastAsia="zh-CN"/>
        </w:rPr>
        <w:t xml:space="preserve"> message;</w:t>
      </w:r>
    </w:p>
    <w:p w14:paraId="5298A7D1" w14:textId="77777777" w:rsidR="007637C8" w:rsidRPr="0096519C" w:rsidRDefault="007637C8" w:rsidP="007637C8">
      <w:pPr>
        <w:pStyle w:val="B3"/>
        <w:rPr>
          <w:lang w:eastAsia="zh-CN"/>
        </w:rPr>
      </w:pPr>
      <w:r w:rsidRPr="0096519C">
        <w:rPr>
          <w:lang w:eastAsia="zh-CN"/>
        </w:rPr>
        <w:t>3&gt;</w:t>
      </w:r>
      <w:r w:rsidRPr="0096519C">
        <w:rPr>
          <w:lang w:eastAsia="zh-CN"/>
        </w:rPr>
        <w:tab/>
        <w:t>initiate the connection re-establishment procedure as specified in TS 36.331 [10], clause 5.3.7, upon which the connection reconfiguration procedure ends.</w:t>
      </w:r>
    </w:p>
    <w:p w14:paraId="456ACC80" w14:textId="77777777" w:rsidR="007637C8" w:rsidRPr="0096519C" w:rsidRDefault="007637C8" w:rsidP="007637C8">
      <w:pPr>
        <w:pStyle w:val="B1"/>
        <w:rPr>
          <w:rFonts w:eastAsia="MS Mincho"/>
        </w:rPr>
      </w:pPr>
      <w:r w:rsidRPr="0096519C">
        <w:rPr>
          <w:rFonts w:eastAsia="SimSun"/>
          <w:lang w:eastAsia="zh-CN"/>
        </w:rPr>
        <w:t>1&gt;</w:t>
      </w:r>
      <w:r w:rsidRPr="0096519C">
        <w:rPr>
          <w:rFonts w:eastAsia="SimSun"/>
          <w:lang w:eastAsia="zh-CN"/>
        </w:rPr>
        <w:tab/>
        <w:t xml:space="preserve">else if </w:t>
      </w:r>
      <w:r w:rsidRPr="0096519C">
        <w:rPr>
          <w:i/>
          <w:lang w:eastAsia="zh-CN"/>
        </w:rPr>
        <w:t>RRCReconfiguration</w:t>
      </w:r>
      <w:r w:rsidRPr="0096519C">
        <w:rPr>
          <w:lang w:eastAsia="zh-CN"/>
        </w:rPr>
        <w:t xml:space="preserve"> is received via NR (i.e., NR standalone, NE-DC, or NR-DC)</w:t>
      </w:r>
      <w:r w:rsidRPr="0096519C">
        <w:t>:</w:t>
      </w:r>
    </w:p>
    <w:p w14:paraId="2D342098" w14:textId="77777777" w:rsidR="007637C8" w:rsidRPr="0096519C" w:rsidRDefault="007637C8" w:rsidP="007637C8">
      <w:pPr>
        <w:pStyle w:val="B2"/>
      </w:pPr>
      <w:r w:rsidRPr="0096519C">
        <w:t>2&gt;</w:t>
      </w:r>
      <w:r w:rsidRPr="0096519C">
        <w:tab/>
        <w:t xml:space="preserve">if the UE is unable to comply with (part of) the configuration included in the </w:t>
      </w:r>
      <w:r w:rsidRPr="0096519C">
        <w:rPr>
          <w:i/>
        </w:rPr>
        <w:t>RRCReconfiguration</w:t>
      </w:r>
      <w:r w:rsidRPr="0096519C">
        <w:t xml:space="preserve"> message received over SRB3;</w:t>
      </w:r>
    </w:p>
    <w:p w14:paraId="43D335BE" w14:textId="77777777" w:rsidR="007637C8" w:rsidRPr="0096519C" w:rsidRDefault="007637C8" w:rsidP="007637C8">
      <w:pPr>
        <w:pStyle w:val="NO"/>
      </w:pPr>
      <w:r w:rsidRPr="0096519C">
        <w:t>NOTE 0:</w:t>
      </w:r>
      <w:r w:rsidRPr="0096519C">
        <w:tab/>
        <w:t>This case does not apply in NE-DC.</w:t>
      </w:r>
    </w:p>
    <w:p w14:paraId="18C1A1A7" w14:textId="77777777" w:rsidR="007637C8" w:rsidRPr="0096519C" w:rsidRDefault="007637C8" w:rsidP="007637C8">
      <w:pPr>
        <w:pStyle w:val="B3"/>
      </w:pPr>
      <w:r w:rsidRPr="0096519C">
        <w:t>3&gt;</w:t>
      </w:r>
      <w:r w:rsidRPr="0096519C">
        <w:tab/>
        <w:t xml:space="preserve">continue using the configuration used prior to the reception of </w:t>
      </w:r>
      <w:r w:rsidRPr="0096519C">
        <w:rPr>
          <w:i/>
        </w:rPr>
        <w:t>RRCReconfiguration</w:t>
      </w:r>
      <w:r w:rsidRPr="0096519C">
        <w:t xml:space="preserve"> message;</w:t>
      </w:r>
    </w:p>
    <w:p w14:paraId="57633F29" w14:textId="77777777" w:rsidR="007637C8" w:rsidRPr="0096519C" w:rsidRDefault="007637C8" w:rsidP="007637C8">
      <w:pPr>
        <w:pStyle w:val="B3"/>
      </w:pPr>
      <w:r w:rsidRPr="0096519C">
        <w:t>3&gt;</w:t>
      </w:r>
      <w:r w:rsidRPr="0096519C">
        <w:tab/>
        <w:t>initiate the SCG failure information procedure as specified in subclause 5.7.3 to report SCG reconfiguration error, upon which the connection reconfiguration procedure ends;</w:t>
      </w:r>
    </w:p>
    <w:p w14:paraId="157AEA47" w14:textId="77777777" w:rsidR="007637C8" w:rsidRPr="0096519C" w:rsidRDefault="007637C8" w:rsidP="007637C8">
      <w:pPr>
        <w:pStyle w:val="B2"/>
        <w:rPr>
          <w:lang w:eastAsia="zh-CN"/>
        </w:rPr>
      </w:pPr>
      <w:r w:rsidRPr="0096519C">
        <w:rPr>
          <w:lang w:eastAsia="zh-CN"/>
        </w:rPr>
        <w:t>2&gt;</w:t>
      </w:r>
      <w:r w:rsidRPr="0096519C">
        <w:rPr>
          <w:lang w:eastAsia="zh-CN"/>
        </w:rPr>
        <w:tab/>
        <w:t xml:space="preserve">else if the UE is unable to comply with (part of) the configuration included in the </w:t>
      </w:r>
      <w:r w:rsidRPr="0096519C">
        <w:rPr>
          <w:i/>
        </w:rPr>
        <w:t>RRCReconfiguration</w:t>
      </w:r>
      <w:r w:rsidRPr="0096519C">
        <w:rPr>
          <w:lang w:eastAsia="zh-CN"/>
        </w:rPr>
        <w:t xml:space="preserve"> message received over the SRB1; </w:t>
      </w:r>
    </w:p>
    <w:p w14:paraId="277A6C3A" w14:textId="77777777" w:rsidR="007637C8" w:rsidRPr="0096519C" w:rsidRDefault="007637C8" w:rsidP="007637C8">
      <w:pPr>
        <w:pStyle w:val="NO"/>
        <w:rPr>
          <w:lang w:eastAsia="zh-CN"/>
        </w:rPr>
      </w:pPr>
      <w:r w:rsidRPr="0096519C">
        <w:t>NOTE 0a:</w:t>
      </w:r>
      <w:r w:rsidRPr="0096519C">
        <w:tab/>
        <w:t xml:space="preserve">The compliance also covers the SCG configuration carried within octet strings e.g. field </w:t>
      </w:r>
      <w:r w:rsidRPr="0096519C">
        <w:rPr>
          <w:i/>
        </w:rPr>
        <w:t>mrdc-SecondaryCellGroupConfig</w:t>
      </w:r>
      <w:r w:rsidRPr="0096519C">
        <w:t>. I.e. the failure behaviour defined also applies in case the UE cannot comply with the embedded SCG configuration or with the combination of (parts of) the MCG and SCG configurations.</w:t>
      </w:r>
    </w:p>
    <w:p w14:paraId="1E96BD05" w14:textId="77777777" w:rsidR="007637C8" w:rsidRPr="0096519C" w:rsidRDefault="007637C8" w:rsidP="007637C8">
      <w:pPr>
        <w:pStyle w:val="B3"/>
        <w:rPr>
          <w:lang w:eastAsia="zh-CN"/>
        </w:rPr>
      </w:pPr>
      <w:r w:rsidRPr="0096519C">
        <w:t>3</w:t>
      </w:r>
      <w:r w:rsidRPr="0096519C">
        <w:rPr>
          <w:lang w:eastAsia="zh-CN"/>
        </w:rPr>
        <w:t>&gt;</w:t>
      </w:r>
      <w:r w:rsidRPr="0096519C">
        <w:rPr>
          <w:lang w:eastAsia="zh-CN"/>
        </w:rPr>
        <w:tab/>
        <w:t xml:space="preserve">continue using the configuration used prior to the reception of </w:t>
      </w:r>
      <w:r w:rsidRPr="0096519C">
        <w:rPr>
          <w:i/>
        </w:rPr>
        <w:t>RRCReconfiguration</w:t>
      </w:r>
      <w:r w:rsidRPr="0096519C">
        <w:rPr>
          <w:lang w:eastAsia="zh-CN"/>
        </w:rPr>
        <w:t xml:space="preserve"> message;</w:t>
      </w:r>
    </w:p>
    <w:p w14:paraId="17DE3B64" w14:textId="77777777" w:rsidR="007637C8" w:rsidRPr="0096519C" w:rsidRDefault="007637C8" w:rsidP="007637C8">
      <w:pPr>
        <w:pStyle w:val="B3"/>
      </w:pPr>
      <w:r w:rsidRPr="0096519C">
        <w:t>3&gt;</w:t>
      </w:r>
      <w:r w:rsidRPr="0096519C">
        <w:tab/>
        <w:t>if AS security has not been activated:</w:t>
      </w:r>
    </w:p>
    <w:p w14:paraId="4399253F" w14:textId="77777777" w:rsidR="007637C8" w:rsidRPr="0096519C" w:rsidRDefault="007637C8" w:rsidP="007637C8">
      <w:pPr>
        <w:pStyle w:val="B4"/>
      </w:pPr>
      <w:r w:rsidRPr="0096519C">
        <w:t>4&gt;</w:t>
      </w:r>
      <w:r w:rsidRPr="0096519C">
        <w:tab/>
        <w:t xml:space="preserve">perform the actions upon </w:t>
      </w:r>
      <w:r w:rsidRPr="0096519C">
        <w:rPr>
          <w:rFonts w:eastAsia="MS Mincho"/>
        </w:rPr>
        <w:t>going to RRC_IDLE</w:t>
      </w:r>
      <w:r w:rsidRPr="0096519C">
        <w:t xml:space="preserve"> as specified in 5.3.11, with release cause 'other'</w:t>
      </w:r>
    </w:p>
    <w:p w14:paraId="6536CB62" w14:textId="77777777" w:rsidR="007637C8" w:rsidRPr="0096519C" w:rsidRDefault="007637C8" w:rsidP="007637C8">
      <w:pPr>
        <w:pStyle w:val="B3"/>
      </w:pPr>
      <w:r w:rsidRPr="0096519C">
        <w:t>3&gt;</w:t>
      </w:r>
      <w:r w:rsidRPr="0096519C">
        <w:tab/>
        <w:t>else if AS security has been activated but SRB2 and at least one DRB have not been setup:</w:t>
      </w:r>
    </w:p>
    <w:p w14:paraId="02256538" w14:textId="77777777" w:rsidR="007637C8" w:rsidRPr="0096519C" w:rsidRDefault="007637C8" w:rsidP="007637C8">
      <w:pPr>
        <w:pStyle w:val="B4"/>
      </w:pPr>
      <w:r w:rsidRPr="0096519C">
        <w:t>4&gt;</w:t>
      </w:r>
      <w:r w:rsidRPr="0096519C">
        <w:tab/>
        <w:t>perform the actions upon going to RRC_IDLE as specified in 5.3.11, with release cause 'RRC connection failure';</w:t>
      </w:r>
    </w:p>
    <w:p w14:paraId="6FA8B70F" w14:textId="77777777" w:rsidR="007637C8" w:rsidRPr="0096519C" w:rsidRDefault="007637C8" w:rsidP="007637C8">
      <w:pPr>
        <w:pStyle w:val="B3"/>
      </w:pPr>
      <w:r w:rsidRPr="0096519C">
        <w:t>3&gt;</w:t>
      </w:r>
      <w:r w:rsidRPr="0096519C">
        <w:tab/>
        <w:t>else:</w:t>
      </w:r>
    </w:p>
    <w:p w14:paraId="3683B09D" w14:textId="77777777" w:rsidR="007637C8" w:rsidRPr="0096519C" w:rsidRDefault="007637C8" w:rsidP="007637C8">
      <w:pPr>
        <w:pStyle w:val="B4"/>
      </w:pPr>
      <w:r w:rsidRPr="0096519C">
        <w:t>4&gt;</w:t>
      </w:r>
      <w:r w:rsidRPr="0096519C">
        <w:tab/>
        <w:t>initiate the connection re-establishment procedure as specified in 5.3.7, upon which the reconfiguration procedure ends;</w:t>
      </w:r>
    </w:p>
    <w:p w14:paraId="751B52AB" w14:textId="77777777" w:rsidR="007637C8" w:rsidRPr="0096519C" w:rsidRDefault="007637C8" w:rsidP="007637C8">
      <w:pPr>
        <w:pStyle w:val="B1"/>
        <w:rPr>
          <w:rFonts w:eastAsia="DengXian"/>
        </w:rPr>
      </w:pPr>
      <w:r w:rsidRPr="0096519C">
        <w:rPr>
          <w:rFonts w:eastAsia="SimSun"/>
          <w:lang w:eastAsia="zh-CN"/>
        </w:rPr>
        <w:t>1&gt;</w:t>
      </w:r>
      <w:r w:rsidRPr="0096519C">
        <w:rPr>
          <w:rFonts w:eastAsia="SimSun"/>
          <w:lang w:eastAsia="zh-CN"/>
        </w:rPr>
        <w:tab/>
        <w:t xml:space="preserve">else if </w:t>
      </w:r>
      <w:r w:rsidRPr="0096519C">
        <w:rPr>
          <w:i/>
          <w:lang w:eastAsia="zh-CN"/>
        </w:rPr>
        <w:t>RRCReconfiguration</w:t>
      </w:r>
      <w:r w:rsidRPr="0096519C">
        <w:rPr>
          <w:lang w:eastAsia="zh-CN"/>
        </w:rPr>
        <w:t xml:space="preserve"> is received via other RAT (Handover to NR failure)</w:t>
      </w:r>
      <w:r w:rsidRPr="0096519C">
        <w:t>:</w:t>
      </w:r>
    </w:p>
    <w:p w14:paraId="343F6FF2" w14:textId="77777777" w:rsidR="007637C8" w:rsidRPr="0096519C" w:rsidRDefault="007637C8" w:rsidP="007637C8">
      <w:pPr>
        <w:pStyle w:val="B2"/>
        <w:rPr>
          <w:rFonts w:eastAsia="DengXian"/>
          <w:lang w:eastAsia="zh-CN"/>
        </w:rPr>
      </w:pPr>
      <w:r w:rsidRPr="0096519C">
        <w:rPr>
          <w:rFonts w:eastAsia="DengXian"/>
          <w:lang w:eastAsia="zh-CN"/>
        </w:rPr>
        <w:t>2&gt;</w:t>
      </w:r>
      <w:r w:rsidRPr="0096519C">
        <w:rPr>
          <w:rFonts w:eastAsia="DengXian"/>
          <w:lang w:eastAsia="zh-CN"/>
        </w:rPr>
        <w:tab/>
        <w:t xml:space="preserve">if the UE is unable to comply with </w:t>
      </w:r>
      <w:r w:rsidRPr="0096519C">
        <w:t>any part of the configuration</w:t>
      </w:r>
      <w:r w:rsidRPr="0096519C">
        <w:rPr>
          <w:rFonts w:eastAsia="DengXian"/>
          <w:lang w:eastAsia="zh-CN"/>
        </w:rPr>
        <w:t xml:space="preserve"> included in the </w:t>
      </w:r>
      <w:r w:rsidRPr="0096519C">
        <w:rPr>
          <w:rFonts w:eastAsia="DengXian"/>
          <w:i/>
          <w:lang w:eastAsia="zh-CN"/>
        </w:rPr>
        <w:t>RRCReconfiguration</w:t>
      </w:r>
      <w:r w:rsidRPr="0096519C">
        <w:rPr>
          <w:rFonts w:eastAsia="DengXian"/>
          <w:lang w:eastAsia="zh-CN"/>
        </w:rPr>
        <w:t xml:space="preserve"> message:</w:t>
      </w:r>
    </w:p>
    <w:p w14:paraId="00B65A47" w14:textId="77777777" w:rsidR="007637C8" w:rsidRPr="0096519C" w:rsidRDefault="007637C8" w:rsidP="007637C8">
      <w:pPr>
        <w:pStyle w:val="B3"/>
        <w:rPr>
          <w:rFonts w:eastAsia="DengXian"/>
          <w:lang w:eastAsia="zh-CN"/>
        </w:rPr>
      </w:pPr>
      <w:r w:rsidRPr="0096519C">
        <w:rPr>
          <w:rFonts w:eastAsia="DengXian"/>
          <w:lang w:eastAsia="zh-CN"/>
        </w:rPr>
        <w:t>3&gt;</w:t>
      </w:r>
      <w:r w:rsidRPr="0096519C">
        <w:rPr>
          <w:rFonts w:eastAsia="DengXian"/>
          <w:lang w:eastAsia="zh-CN"/>
        </w:rPr>
        <w:tab/>
        <w:t>perform the actions defined for this failure case as defined in the specifications applicable for the other RAT.</w:t>
      </w:r>
    </w:p>
    <w:p w14:paraId="6EB21495" w14:textId="77777777" w:rsidR="007637C8" w:rsidRPr="0096519C" w:rsidRDefault="007637C8" w:rsidP="007637C8">
      <w:pPr>
        <w:pStyle w:val="NO"/>
        <w:rPr>
          <w:lang w:eastAsia="zh-CN"/>
        </w:rPr>
      </w:pPr>
      <w:r w:rsidRPr="0096519C">
        <w:rPr>
          <w:lang w:eastAsia="zh-CN"/>
        </w:rPr>
        <w:t>NOTE 1:</w:t>
      </w:r>
      <w:r w:rsidRPr="0096519C">
        <w:rPr>
          <w:lang w:eastAsia="zh-CN"/>
        </w:rPr>
        <w:tab/>
        <w:t xml:space="preserve">The UE may apply above failure handling also in case the </w:t>
      </w:r>
      <w:r w:rsidRPr="0096519C">
        <w:rPr>
          <w:i/>
        </w:rPr>
        <w:t>RRCReconfiguration</w:t>
      </w:r>
      <w:r w:rsidRPr="0096519C">
        <w:rPr>
          <w:lang w:eastAsia="zh-CN"/>
        </w:rPr>
        <w:t xml:space="preserve"> message causes a protocol error for which the generic error handling as defined in clause 10 specifies that the UE shall ignore the message.</w:t>
      </w:r>
    </w:p>
    <w:p w14:paraId="40CC7A36" w14:textId="77777777" w:rsidR="007637C8" w:rsidRPr="0096519C" w:rsidRDefault="007637C8" w:rsidP="007637C8">
      <w:pPr>
        <w:pStyle w:val="NO"/>
        <w:rPr>
          <w:lang w:eastAsia="zh-CN"/>
        </w:rPr>
      </w:pPr>
      <w:r w:rsidRPr="0096519C">
        <w:rPr>
          <w:lang w:eastAsia="zh-CN"/>
        </w:rPr>
        <w:t>NOTE 2:</w:t>
      </w:r>
      <w:r w:rsidRPr="0096519C">
        <w:rPr>
          <w:lang w:eastAsia="zh-CN"/>
        </w:rPr>
        <w:tab/>
        <w:t>If the UE is unable to comply with part of the configuration, it does not apply any part of the configuration, i.e. there is no partial success/failure.</w:t>
      </w:r>
    </w:p>
    <w:p w14:paraId="7F794626" w14:textId="77777777" w:rsidR="007637C8" w:rsidRPr="0096519C" w:rsidRDefault="007637C8" w:rsidP="007637C8">
      <w:pPr>
        <w:pStyle w:val="Heading5"/>
        <w:rPr>
          <w:rFonts w:eastAsia="SimSun"/>
          <w:lang w:eastAsia="zh-CN"/>
        </w:rPr>
      </w:pPr>
      <w:bookmarkStart w:id="334" w:name="_Toc20425722"/>
      <w:r w:rsidRPr="0096519C">
        <w:rPr>
          <w:rFonts w:eastAsia="SimSun"/>
          <w:lang w:eastAsia="zh-CN"/>
        </w:rPr>
        <w:t>5.3.5.8.3</w:t>
      </w:r>
      <w:r w:rsidRPr="0096519C">
        <w:rPr>
          <w:rFonts w:eastAsia="SimSun"/>
          <w:lang w:eastAsia="zh-CN"/>
        </w:rPr>
        <w:tab/>
        <w:t>T304 expiry (Reconfiguration with sync Failure)</w:t>
      </w:r>
      <w:bookmarkEnd w:id="334"/>
    </w:p>
    <w:p w14:paraId="6A852C85" w14:textId="77777777" w:rsidR="007637C8" w:rsidRPr="0096519C" w:rsidRDefault="007637C8" w:rsidP="007637C8">
      <w:pPr>
        <w:rPr>
          <w:rFonts w:eastAsia="SimSun"/>
          <w:lang w:eastAsia="zh-CN"/>
        </w:rPr>
      </w:pPr>
      <w:r w:rsidRPr="0096519C">
        <w:rPr>
          <w:rFonts w:eastAsia="SimSun"/>
          <w:lang w:eastAsia="zh-CN"/>
        </w:rPr>
        <w:t>The UE shall:</w:t>
      </w:r>
    </w:p>
    <w:p w14:paraId="1209C8F4" w14:textId="77777777" w:rsidR="007637C8" w:rsidRPr="0096519C" w:rsidRDefault="007637C8" w:rsidP="007637C8">
      <w:pPr>
        <w:pStyle w:val="B1"/>
        <w:rPr>
          <w:lang w:eastAsia="zh-CN"/>
        </w:rPr>
      </w:pPr>
      <w:r w:rsidRPr="0096519C">
        <w:rPr>
          <w:lang w:eastAsia="zh-CN"/>
        </w:rPr>
        <w:t>1&gt;</w:t>
      </w:r>
      <w:r w:rsidRPr="0096519C">
        <w:rPr>
          <w:lang w:eastAsia="zh-CN"/>
        </w:rPr>
        <w:tab/>
        <w:t>if T304 of the MCG expires:</w:t>
      </w:r>
    </w:p>
    <w:p w14:paraId="1C6EFBEE" w14:textId="77777777" w:rsidR="007637C8" w:rsidRPr="0096519C" w:rsidRDefault="007637C8" w:rsidP="007637C8">
      <w:pPr>
        <w:pStyle w:val="B2"/>
      </w:pPr>
      <w:r w:rsidRPr="0096519C">
        <w:t>2&gt;</w:t>
      </w:r>
      <w:r w:rsidRPr="0096519C">
        <w:tab/>
        <w:t xml:space="preserve">release dedicated preambles provided in </w:t>
      </w:r>
      <w:r w:rsidRPr="0096519C">
        <w:rPr>
          <w:i/>
        </w:rPr>
        <w:t>rach-ConfigDedicated</w:t>
      </w:r>
      <w:r w:rsidRPr="0096519C">
        <w:t xml:space="preserve"> if configured;</w:t>
      </w:r>
    </w:p>
    <w:p w14:paraId="439F1707" w14:textId="601F4AA1" w:rsidR="000159B7" w:rsidRPr="00D113CE" w:rsidRDefault="000159B7" w:rsidP="000159B7">
      <w:pPr>
        <w:pStyle w:val="B2"/>
        <w:rPr>
          <w:ins w:id="335" w:author="Intel" w:date="2019-10-24T22:57:00Z"/>
        </w:rPr>
      </w:pPr>
      <w:ins w:id="336" w:author="Intel" w:date="2019-10-24T22:57:00Z">
        <w:r>
          <w:t xml:space="preserve">2&gt; if </w:t>
        </w:r>
      </w:ins>
      <w:ins w:id="337" w:author="Intel" w:date="2019-10-24T23:58:00Z">
        <w:r w:rsidR="002B5283" w:rsidRPr="00E87F59">
          <w:rPr>
            <w:i/>
          </w:rPr>
          <w:t>dapsHO-Config</w:t>
        </w:r>
        <w:r w:rsidR="002B5283">
          <w:t xml:space="preserve"> is configured</w:t>
        </w:r>
      </w:ins>
      <w:ins w:id="338" w:author="Intel" w:date="2019-10-28T18:48:00Z">
        <w:r w:rsidR="00A654D8">
          <w:t>,</w:t>
        </w:r>
      </w:ins>
      <w:ins w:id="339" w:author="Intel" w:date="2019-10-24T22:57:00Z">
        <w:r>
          <w:t xml:space="preserve"> </w:t>
        </w:r>
        <w:r>
          <w:rPr>
            <w:rFonts w:eastAsia="Batang"/>
            <w:noProof/>
          </w:rPr>
          <w:t>and</w:t>
        </w:r>
      </w:ins>
      <w:ins w:id="340" w:author="Intel" w:date="2019-10-28T18:48:00Z">
        <w:r w:rsidR="00A654D8">
          <w:rPr>
            <w:rFonts w:eastAsia="Batang"/>
            <w:noProof/>
          </w:rPr>
          <w:t xml:space="preserve"> </w:t>
        </w:r>
        <w:r w:rsidR="00A654D8">
          <w:t xml:space="preserve">radio link failure is not detected in the source PCell, in accordance with </w:t>
        </w:r>
      </w:ins>
      <w:ins w:id="341" w:author="Intel" w:date="2019-10-29T15:21:00Z">
        <w:r w:rsidR="00BB0B81">
          <w:rPr>
            <w:lang w:eastAsia="zh-CN"/>
          </w:rPr>
          <w:t xml:space="preserve">subclause </w:t>
        </w:r>
      </w:ins>
      <w:ins w:id="342" w:author="Intel" w:date="2019-10-28T18:48:00Z">
        <w:r w:rsidR="00A654D8">
          <w:t>5.3.10.3</w:t>
        </w:r>
      </w:ins>
      <w:ins w:id="343" w:author="Intel" w:date="2019-10-24T22:57:00Z">
        <w:r>
          <w:rPr>
            <w:rFonts w:eastAsia="Batang"/>
            <w:noProof/>
          </w:rPr>
          <w:t>:</w:t>
        </w:r>
      </w:ins>
    </w:p>
    <w:p w14:paraId="6C087A35" w14:textId="367A8A56" w:rsidR="00754C03" w:rsidRDefault="00754C03" w:rsidP="000159B7">
      <w:pPr>
        <w:pStyle w:val="B3"/>
        <w:rPr>
          <w:ins w:id="344" w:author="Intel" w:date="2019-10-28T17:51:00Z"/>
          <w:lang w:eastAsia="zh-CN"/>
        </w:rPr>
      </w:pPr>
      <w:ins w:id="345" w:author="Intel" w:date="2019-10-24T22:58:00Z">
        <w:r>
          <w:rPr>
            <w:lang w:eastAsia="zh-CN"/>
          </w:rPr>
          <w:t>3&gt; rele</w:t>
        </w:r>
      </w:ins>
      <w:ins w:id="346" w:author="Intel" w:date="2019-10-24T22:59:00Z">
        <w:r>
          <w:rPr>
            <w:lang w:eastAsia="zh-CN"/>
          </w:rPr>
          <w:t xml:space="preserve">ase </w:t>
        </w:r>
      </w:ins>
      <w:ins w:id="347" w:author="Intel" w:date="2019-10-28T19:35:00Z">
        <w:r w:rsidR="00530943">
          <w:rPr>
            <w:lang w:eastAsia="zh-CN"/>
          </w:rPr>
          <w:t>t</w:t>
        </w:r>
      </w:ins>
      <w:ins w:id="348" w:author="Intel" w:date="2019-10-24T22:59:00Z">
        <w:r>
          <w:rPr>
            <w:lang w:eastAsia="zh-CN"/>
          </w:rPr>
          <w:t xml:space="preserve">arget </w:t>
        </w:r>
      </w:ins>
      <w:ins w:id="349" w:author="Intel" w:date="2019-10-28T17:51:00Z">
        <w:r w:rsidR="002645F5">
          <w:rPr>
            <w:lang w:eastAsia="zh-CN"/>
          </w:rPr>
          <w:t>P</w:t>
        </w:r>
      </w:ins>
      <w:ins w:id="350" w:author="Intel" w:date="2019-10-24T22:59:00Z">
        <w:r>
          <w:rPr>
            <w:lang w:eastAsia="zh-CN"/>
          </w:rPr>
          <w:t>Cell</w:t>
        </w:r>
      </w:ins>
      <w:ins w:id="351" w:author="Intel" w:date="2019-10-28T17:51:00Z">
        <w:r w:rsidR="002645F5">
          <w:rPr>
            <w:lang w:eastAsia="zh-CN"/>
          </w:rPr>
          <w:t xml:space="preserve"> c</w:t>
        </w:r>
      </w:ins>
      <w:ins w:id="352" w:author="Intel" w:date="2019-10-28T17:52:00Z">
        <w:r w:rsidR="002645F5">
          <w:rPr>
            <w:lang w:eastAsia="zh-CN"/>
          </w:rPr>
          <w:t>onfiguration</w:t>
        </w:r>
      </w:ins>
      <w:ins w:id="353" w:author="Intel" w:date="2019-10-24T22:59:00Z">
        <w:r>
          <w:rPr>
            <w:lang w:eastAsia="zh-CN"/>
          </w:rPr>
          <w:t>;</w:t>
        </w:r>
      </w:ins>
    </w:p>
    <w:p w14:paraId="04C22673" w14:textId="6C1B5AA8" w:rsidR="002645F5" w:rsidRDefault="002645F5" w:rsidP="00BB0B81">
      <w:pPr>
        <w:pStyle w:val="EditorsNote"/>
        <w:rPr>
          <w:ins w:id="354" w:author="Intel" w:date="2019-10-26T13:51:00Z"/>
          <w:lang w:eastAsia="zh-CN"/>
        </w:rPr>
      </w:pPr>
      <w:ins w:id="355" w:author="Intel" w:date="2019-10-28T17:54:00Z">
        <w:r>
          <w:rPr>
            <w:lang w:eastAsia="zh-CN"/>
          </w:rPr>
          <w:t xml:space="preserve">Editor’s note: </w:t>
        </w:r>
      </w:ins>
      <w:ins w:id="356" w:author="Intel" w:date="2019-10-28T17:51:00Z">
        <w:r>
          <w:rPr>
            <w:lang w:eastAsia="zh-CN"/>
          </w:rPr>
          <w:t>FFS</w:t>
        </w:r>
      </w:ins>
      <w:ins w:id="357" w:author="Intel" w:date="2019-10-28T17:54:00Z">
        <w:r>
          <w:rPr>
            <w:lang w:eastAsia="zh-CN"/>
          </w:rPr>
          <w:t xml:space="preserve"> on w</w:t>
        </w:r>
      </w:ins>
      <w:ins w:id="358" w:author="Intel" w:date="2019-10-28T17:51:00Z">
        <w:r>
          <w:rPr>
            <w:lang w:eastAsia="zh-CN"/>
          </w:rPr>
          <w:t>hat target</w:t>
        </w:r>
      </w:ins>
      <w:ins w:id="359" w:author="Intel" w:date="2019-10-28T17:52:00Z">
        <w:r>
          <w:rPr>
            <w:lang w:eastAsia="zh-CN"/>
          </w:rPr>
          <w:t xml:space="preserve"> PCell</w:t>
        </w:r>
      </w:ins>
      <w:ins w:id="360" w:author="Intel" w:date="2019-10-28T17:51:00Z">
        <w:r>
          <w:rPr>
            <w:lang w:eastAsia="zh-CN"/>
          </w:rPr>
          <w:t xml:space="preserve"> configuration to </w:t>
        </w:r>
      </w:ins>
      <w:ins w:id="361" w:author="Intel" w:date="2019-10-29T15:21:00Z">
        <w:r w:rsidR="00BB0B81">
          <w:rPr>
            <w:lang w:eastAsia="zh-CN"/>
          </w:rPr>
          <w:t xml:space="preserve">be </w:t>
        </w:r>
      </w:ins>
      <w:ins w:id="362" w:author="Intel" w:date="2019-10-28T17:51:00Z">
        <w:r w:rsidRPr="00BB0B81">
          <w:t>release</w:t>
        </w:r>
      </w:ins>
      <w:ins w:id="363" w:author="Intel" w:date="2019-10-29T15:22:00Z">
        <w:r w:rsidR="00BB0B81" w:rsidRPr="00BB0B81">
          <w:t>d</w:t>
        </w:r>
      </w:ins>
      <w:ins w:id="364" w:author="Intel" w:date="2019-10-28T17:51:00Z">
        <w:r>
          <w:rPr>
            <w:lang w:eastAsia="zh-CN"/>
          </w:rPr>
          <w:t>.</w:t>
        </w:r>
      </w:ins>
    </w:p>
    <w:p w14:paraId="49434D72" w14:textId="63604782" w:rsidR="000159B7" w:rsidRDefault="000159B7" w:rsidP="000159B7">
      <w:pPr>
        <w:pStyle w:val="B3"/>
        <w:rPr>
          <w:ins w:id="365" w:author="Intel" w:date="2019-10-24T22:57:00Z"/>
          <w:lang w:eastAsia="zh-CN"/>
        </w:rPr>
      </w:pPr>
      <w:ins w:id="366" w:author="Intel" w:date="2019-10-24T22:57:00Z">
        <w:r>
          <w:rPr>
            <w:lang w:eastAsia="zh-CN"/>
          </w:rPr>
          <w:t>3</w:t>
        </w:r>
        <w:r w:rsidRPr="0096519C">
          <w:rPr>
            <w:lang w:eastAsia="zh-CN"/>
          </w:rPr>
          <w:t>&gt;</w:t>
        </w:r>
        <w:r w:rsidRPr="0096519C">
          <w:rPr>
            <w:lang w:eastAsia="zh-CN"/>
          </w:rPr>
          <w:tab/>
        </w:r>
        <w:r>
          <w:t>resume suspended SRBs in the source PCell</w:t>
        </w:r>
      </w:ins>
      <w:ins w:id="367" w:author="Intel" w:date="2019-10-24T22:59:00Z">
        <w:r w:rsidR="00754C03">
          <w:t>;</w:t>
        </w:r>
      </w:ins>
    </w:p>
    <w:p w14:paraId="0136FEC1" w14:textId="5E6C0D5F" w:rsidR="00D81EA2" w:rsidRPr="00BB0B81" w:rsidRDefault="00D81EA2" w:rsidP="00BB0B81">
      <w:pPr>
        <w:pStyle w:val="EditorsNote"/>
        <w:rPr>
          <w:ins w:id="368" w:author="Intel" w:date="2019-10-26T14:13:00Z"/>
        </w:rPr>
      </w:pPr>
      <w:ins w:id="369" w:author="Intel" w:date="2019-10-26T14:13:00Z">
        <w:r>
          <w:rPr>
            <w:lang w:eastAsia="zh-CN"/>
          </w:rPr>
          <w:t>Editor’s note: FFS on</w:t>
        </w:r>
      </w:ins>
      <w:ins w:id="370" w:author="Intel" w:date="2019-10-28T18:38:00Z">
        <w:r w:rsidR="00225440">
          <w:rPr>
            <w:lang w:eastAsia="zh-CN"/>
          </w:rPr>
          <w:t xml:space="preserve"> ha</w:t>
        </w:r>
      </w:ins>
      <w:ins w:id="371" w:author="Intel-v01" w:date="2019-11-08T08:41:00Z">
        <w:r w:rsidR="00B64488">
          <w:rPr>
            <w:lang w:eastAsia="zh-CN"/>
          </w:rPr>
          <w:t>n</w:t>
        </w:r>
      </w:ins>
      <w:ins w:id="372" w:author="Intel" w:date="2019-10-28T18:38:00Z">
        <w:r w:rsidR="00225440">
          <w:rPr>
            <w:lang w:eastAsia="zh-CN"/>
          </w:rPr>
          <w:t>dling</w:t>
        </w:r>
      </w:ins>
      <w:ins w:id="373" w:author="Intel" w:date="2019-10-26T14:13:00Z">
        <w:r>
          <w:rPr>
            <w:lang w:eastAsia="zh-CN"/>
          </w:rPr>
          <w:t xml:space="preserve"> SCells and how to resume SRBs and, if applicable, DRBs.</w:t>
        </w:r>
      </w:ins>
    </w:p>
    <w:p w14:paraId="35FEF7D7" w14:textId="61DD0950" w:rsidR="000159B7" w:rsidRDefault="000159B7" w:rsidP="000159B7">
      <w:pPr>
        <w:pStyle w:val="B3"/>
        <w:rPr>
          <w:ins w:id="374" w:author="Intel" w:date="2019-10-24T22:57:00Z"/>
          <w:lang w:eastAsia="zh-CN"/>
        </w:rPr>
      </w:pPr>
      <w:ins w:id="375" w:author="Intel" w:date="2019-10-24T22:57:00Z">
        <w:r>
          <w:rPr>
            <w:lang w:eastAsia="zh-CN"/>
          </w:rPr>
          <w:t xml:space="preserve">3&gt; </w:t>
        </w:r>
        <w:r w:rsidRPr="009D0F7A">
          <w:rPr>
            <w:lang w:eastAsia="zh-CN"/>
          </w:rPr>
          <w:t xml:space="preserve">initiate the failure information procedure as specified in </w:t>
        </w:r>
      </w:ins>
      <w:ins w:id="376" w:author="Intel" w:date="2019-10-28T17:53:00Z">
        <w:r w:rsidR="002645F5">
          <w:rPr>
            <w:lang w:eastAsia="zh-CN"/>
          </w:rPr>
          <w:t xml:space="preserve">subclause </w:t>
        </w:r>
      </w:ins>
      <w:ins w:id="377" w:author="Intel" w:date="2019-10-24T22:57:00Z">
        <w:r w:rsidRPr="009D0F7A">
          <w:rPr>
            <w:lang w:eastAsia="zh-CN"/>
          </w:rPr>
          <w:t xml:space="preserve">5.7.5 to report </w:t>
        </w:r>
        <w:r>
          <w:rPr>
            <w:lang w:eastAsia="zh-CN"/>
          </w:rPr>
          <w:t xml:space="preserve">DAPS </w:t>
        </w:r>
      </w:ins>
      <w:ins w:id="378" w:author="Intel" w:date="2019-10-26T14:32:00Z">
        <w:r w:rsidR="009F7C39">
          <w:rPr>
            <w:lang w:eastAsia="zh-CN"/>
          </w:rPr>
          <w:t>handover</w:t>
        </w:r>
      </w:ins>
      <w:ins w:id="379" w:author="Intel" w:date="2019-10-24T22:57:00Z">
        <w:r w:rsidRPr="009D0F7A">
          <w:rPr>
            <w:lang w:eastAsia="zh-CN"/>
          </w:rPr>
          <w:t xml:space="preserve"> failure</w:t>
        </w:r>
        <w:r>
          <w:rPr>
            <w:lang w:eastAsia="zh-CN"/>
          </w:rPr>
          <w:t>.</w:t>
        </w:r>
      </w:ins>
    </w:p>
    <w:p w14:paraId="1176BC63" w14:textId="77777777" w:rsidR="000159B7" w:rsidRDefault="000159B7" w:rsidP="000159B7">
      <w:pPr>
        <w:pStyle w:val="B2"/>
        <w:rPr>
          <w:ins w:id="380" w:author="Intel" w:date="2019-10-24T22:57:00Z"/>
          <w:lang w:eastAsia="zh-CN"/>
        </w:rPr>
      </w:pPr>
      <w:ins w:id="381" w:author="Intel" w:date="2019-10-24T22:57:00Z">
        <w:r>
          <w:rPr>
            <w:lang w:eastAsia="zh-CN"/>
          </w:rPr>
          <w:t>2&gt; else:</w:t>
        </w:r>
      </w:ins>
    </w:p>
    <w:p w14:paraId="6D4F5D82" w14:textId="68410200" w:rsidR="006F211B" w:rsidRPr="00D113CE" w:rsidRDefault="007637C8">
      <w:pPr>
        <w:pStyle w:val="B3"/>
        <w:pPrChange w:id="382" w:author="Intel" w:date="2019-10-24T22:58:00Z">
          <w:pPr>
            <w:pStyle w:val="B2"/>
          </w:pPr>
        </w:pPrChange>
      </w:pPr>
      <w:del w:id="383" w:author="Intel" w:date="2019-10-24T22:58:00Z">
        <w:r w:rsidRPr="0096519C" w:rsidDel="000159B7">
          <w:delText>2</w:delText>
        </w:r>
      </w:del>
      <w:ins w:id="384" w:author="Intel" w:date="2019-10-24T22:58:00Z">
        <w:r w:rsidR="000159B7">
          <w:t>3</w:t>
        </w:r>
      </w:ins>
      <w:r w:rsidRPr="0096519C">
        <w:t>&gt;</w:t>
      </w:r>
      <w:r w:rsidRPr="0096519C">
        <w:tab/>
        <w:t>revert back to the UE configuration used in the source PCell;</w:t>
      </w:r>
    </w:p>
    <w:p w14:paraId="31A95D5C" w14:textId="2FE2C1A6" w:rsidR="007637C8" w:rsidRPr="0096519C" w:rsidRDefault="007637C8">
      <w:pPr>
        <w:pStyle w:val="B3"/>
        <w:rPr>
          <w:lang w:eastAsia="zh-CN"/>
        </w:rPr>
        <w:pPrChange w:id="385" w:author="Intel" w:date="2019-10-24T22:58:00Z">
          <w:pPr>
            <w:pStyle w:val="B2"/>
          </w:pPr>
        </w:pPrChange>
      </w:pPr>
      <w:del w:id="386" w:author="Intel" w:date="2019-10-24T22:58:00Z">
        <w:r w:rsidRPr="0096519C" w:rsidDel="000159B7">
          <w:rPr>
            <w:lang w:eastAsia="zh-CN"/>
          </w:rPr>
          <w:delText>2</w:delText>
        </w:r>
      </w:del>
      <w:ins w:id="387" w:author="Intel" w:date="2019-10-24T22:58:00Z">
        <w:r w:rsidR="000159B7">
          <w:rPr>
            <w:lang w:eastAsia="zh-CN"/>
          </w:rPr>
          <w:t>3</w:t>
        </w:r>
      </w:ins>
      <w:r w:rsidRPr="0096519C">
        <w:rPr>
          <w:lang w:eastAsia="zh-CN"/>
        </w:rPr>
        <w:t>&gt;</w:t>
      </w:r>
      <w:r w:rsidRPr="0096519C">
        <w:rPr>
          <w:lang w:eastAsia="zh-CN"/>
        </w:rPr>
        <w:tab/>
      </w:r>
      <w:r w:rsidRPr="0096519C">
        <w:t>initiate the connection re-establishment procedure as specified in subclause 5.3.7</w:t>
      </w:r>
      <w:r w:rsidRPr="0096519C">
        <w:rPr>
          <w:lang w:eastAsia="zh-CN"/>
        </w:rPr>
        <w:t>.</w:t>
      </w:r>
    </w:p>
    <w:p w14:paraId="496F62F8" w14:textId="77777777" w:rsidR="007637C8" w:rsidRPr="0096519C" w:rsidRDefault="007637C8" w:rsidP="007637C8">
      <w:pPr>
        <w:pStyle w:val="NO"/>
        <w:rPr>
          <w:lang w:eastAsia="zh-CN"/>
        </w:rPr>
      </w:pPr>
      <w:r w:rsidRPr="0096519C">
        <w:t>NOTE 1:</w:t>
      </w:r>
      <w:r w:rsidRPr="0096519C">
        <w:tab/>
        <w:t>In the context above, "the UE configuration" includes state variables and parameters of each radio bearer.</w:t>
      </w:r>
    </w:p>
    <w:p w14:paraId="5134A80C" w14:textId="77777777" w:rsidR="007637C8" w:rsidRPr="0096519C" w:rsidRDefault="007637C8" w:rsidP="007637C8">
      <w:pPr>
        <w:pStyle w:val="B1"/>
        <w:rPr>
          <w:lang w:eastAsia="zh-CN"/>
        </w:rPr>
      </w:pPr>
      <w:r w:rsidRPr="0096519C">
        <w:rPr>
          <w:lang w:eastAsia="zh-CN"/>
        </w:rPr>
        <w:t>1&gt;</w:t>
      </w:r>
      <w:r w:rsidRPr="0096519C">
        <w:rPr>
          <w:lang w:eastAsia="zh-CN"/>
        </w:rPr>
        <w:tab/>
        <w:t>else if T304 of a secondary cell group expires:</w:t>
      </w:r>
    </w:p>
    <w:p w14:paraId="6C1FBA09" w14:textId="77777777" w:rsidR="007637C8" w:rsidRPr="0096519C" w:rsidRDefault="007637C8" w:rsidP="007637C8">
      <w:pPr>
        <w:pStyle w:val="B2"/>
      </w:pPr>
      <w:r w:rsidRPr="0096519C">
        <w:t>2&gt;</w:t>
      </w:r>
      <w:r w:rsidRPr="0096519C">
        <w:tab/>
        <w:t xml:space="preserve">release dedicated preambles provided in </w:t>
      </w:r>
      <w:r w:rsidRPr="0096519C">
        <w:rPr>
          <w:i/>
        </w:rPr>
        <w:t xml:space="preserve">rach-ConfigDedicated, </w:t>
      </w:r>
      <w:r w:rsidRPr="0096519C">
        <w:t>if configured;</w:t>
      </w:r>
    </w:p>
    <w:p w14:paraId="1830D7C5" w14:textId="77777777" w:rsidR="007637C8" w:rsidRPr="0096519C" w:rsidRDefault="007637C8" w:rsidP="007637C8">
      <w:pPr>
        <w:pStyle w:val="B2"/>
        <w:rPr>
          <w:lang w:eastAsia="zh-CN"/>
        </w:rPr>
      </w:pPr>
      <w:r w:rsidRPr="0096519C">
        <w:rPr>
          <w:lang w:eastAsia="zh-CN"/>
        </w:rPr>
        <w:t>2&gt;</w:t>
      </w:r>
      <w:r w:rsidRPr="0096519C">
        <w:rPr>
          <w:lang w:eastAsia="zh-CN"/>
        </w:rPr>
        <w:tab/>
        <w:t>initiate the SCG failure information procedure as specified in subclause 5.7.3 to report SCG reconfiguration with sync failure, upon which the RRC reconfiguration procedure ends;</w:t>
      </w:r>
    </w:p>
    <w:p w14:paraId="24D254A5" w14:textId="77777777" w:rsidR="007637C8" w:rsidRPr="0096519C" w:rsidRDefault="007637C8" w:rsidP="007637C8">
      <w:pPr>
        <w:pStyle w:val="B1"/>
        <w:rPr>
          <w:lang w:eastAsia="zh-CN"/>
        </w:rPr>
      </w:pPr>
      <w:r w:rsidRPr="0096519C">
        <w:rPr>
          <w:lang w:eastAsia="zh-CN"/>
        </w:rPr>
        <w:t>1&gt;</w:t>
      </w:r>
      <w:r w:rsidRPr="0096519C">
        <w:rPr>
          <w:lang w:eastAsia="zh-CN"/>
        </w:rPr>
        <w:tab/>
        <w:t xml:space="preserve">else if T304 expires when </w:t>
      </w:r>
      <w:r w:rsidRPr="0096519C">
        <w:rPr>
          <w:i/>
          <w:lang w:eastAsia="zh-CN"/>
        </w:rPr>
        <w:t>RRCReconfiguration</w:t>
      </w:r>
      <w:r w:rsidRPr="0096519C">
        <w:rPr>
          <w:lang w:eastAsia="zh-CN"/>
        </w:rPr>
        <w:t xml:space="preserve"> is received via other RAT (HO to NR failure):</w:t>
      </w:r>
    </w:p>
    <w:p w14:paraId="3405FAA2" w14:textId="77777777" w:rsidR="007637C8" w:rsidRPr="0096519C" w:rsidRDefault="007637C8" w:rsidP="007637C8">
      <w:pPr>
        <w:pStyle w:val="B2"/>
      </w:pPr>
      <w:r w:rsidRPr="0096519C">
        <w:t>2&gt;</w:t>
      </w:r>
      <w:r w:rsidRPr="0096519C">
        <w:tab/>
        <w:t>reset MAC;</w:t>
      </w:r>
    </w:p>
    <w:p w14:paraId="646CF7A2" w14:textId="77777777" w:rsidR="007637C8" w:rsidRPr="0096519C" w:rsidRDefault="007637C8" w:rsidP="007637C8">
      <w:pPr>
        <w:pStyle w:val="B2"/>
        <w:rPr>
          <w:lang w:eastAsia="zh-CN"/>
        </w:rPr>
      </w:pPr>
      <w:r w:rsidRPr="0096519C">
        <w:t>2&gt;</w:t>
      </w:r>
      <w:r w:rsidRPr="0096519C">
        <w:tab/>
        <w:t>perform the actions defined for this failure case as defined in the specifications applicable for the other RAT.</w:t>
      </w:r>
    </w:p>
    <w:p w14:paraId="4364F970" w14:textId="77777777" w:rsidR="007637C8" w:rsidRPr="0096519C" w:rsidRDefault="007637C8" w:rsidP="007637C8">
      <w:pPr>
        <w:pStyle w:val="Heading4"/>
        <w:rPr>
          <w:rFonts w:eastAsia="MS Mincho"/>
        </w:rPr>
      </w:pPr>
      <w:bookmarkStart w:id="388" w:name="_Toc20425723"/>
      <w:r w:rsidRPr="0096519C">
        <w:rPr>
          <w:rFonts w:eastAsia="SimSun"/>
          <w:lang w:eastAsia="zh-CN"/>
        </w:rPr>
        <w:t>5.3.5.9</w:t>
      </w:r>
      <w:r w:rsidRPr="0096519C">
        <w:rPr>
          <w:rFonts w:eastAsia="SimSun"/>
          <w:lang w:eastAsia="zh-CN"/>
        </w:rPr>
        <w:tab/>
      </w:r>
      <w:r w:rsidRPr="0096519C">
        <w:rPr>
          <w:rFonts w:eastAsia="MS Mincho"/>
        </w:rPr>
        <w:t>Other configuration</w:t>
      </w:r>
      <w:bookmarkEnd w:id="388"/>
    </w:p>
    <w:p w14:paraId="13C213A2" w14:textId="77777777" w:rsidR="007637C8" w:rsidRPr="0096519C" w:rsidRDefault="007637C8" w:rsidP="007637C8">
      <w:r w:rsidRPr="0096519C">
        <w:t>The UE shall:</w:t>
      </w:r>
    </w:p>
    <w:p w14:paraId="1777EE71" w14:textId="77777777" w:rsidR="007637C8" w:rsidRPr="0096519C" w:rsidRDefault="007637C8" w:rsidP="007637C8">
      <w:pPr>
        <w:pStyle w:val="B1"/>
      </w:pPr>
      <w:r w:rsidRPr="0096519C">
        <w:t>1&gt;</w:t>
      </w:r>
      <w:r w:rsidRPr="0096519C">
        <w:tab/>
        <w:t xml:space="preserve">if the received </w:t>
      </w:r>
      <w:r w:rsidRPr="0096519C">
        <w:rPr>
          <w:i/>
        </w:rPr>
        <w:t>otherConfig</w:t>
      </w:r>
      <w:r w:rsidRPr="0096519C">
        <w:t xml:space="preserve"> includes the </w:t>
      </w:r>
      <w:r w:rsidRPr="0096519C">
        <w:rPr>
          <w:i/>
        </w:rPr>
        <w:t>delayBudgetReportingConfig</w:t>
      </w:r>
      <w:r w:rsidRPr="0096519C">
        <w:t>:</w:t>
      </w:r>
    </w:p>
    <w:p w14:paraId="6F032E8E" w14:textId="77777777" w:rsidR="007637C8" w:rsidRPr="0096519C" w:rsidRDefault="007637C8" w:rsidP="007637C8">
      <w:pPr>
        <w:pStyle w:val="B2"/>
      </w:pPr>
      <w:r w:rsidRPr="0096519C">
        <w:t>2&gt;</w:t>
      </w:r>
      <w:r w:rsidRPr="0096519C">
        <w:tab/>
        <w:t xml:space="preserve">if </w:t>
      </w:r>
      <w:r w:rsidRPr="0096519C">
        <w:rPr>
          <w:i/>
        </w:rPr>
        <w:t>delayBudgetReportingConfig</w:t>
      </w:r>
      <w:r w:rsidRPr="0096519C">
        <w:t xml:space="preserve"> is set to </w:t>
      </w:r>
      <w:r w:rsidRPr="0096519C">
        <w:rPr>
          <w:i/>
        </w:rPr>
        <w:t>setup</w:t>
      </w:r>
      <w:r w:rsidRPr="0096519C">
        <w:t>:</w:t>
      </w:r>
    </w:p>
    <w:p w14:paraId="681DDEB1" w14:textId="77777777" w:rsidR="007637C8" w:rsidRPr="0096519C" w:rsidRDefault="007637C8" w:rsidP="007637C8">
      <w:pPr>
        <w:pStyle w:val="B3"/>
      </w:pPr>
      <w:r w:rsidRPr="0096519C">
        <w:t>3&gt;</w:t>
      </w:r>
      <w:r w:rsidRPr="0096519C">
        <w:tab/>
        <w:t>consider itself to be configured to send delay budget reports in accordance with 5.</w:t>
      </w:r>
      <w:r w:rsidRPr="0096519C">
        <w:rPr>
          <w:lang w:eastAsia="zh-CN"/>
        </w:rPr>
        <w:t>7.4</w:t>
      </w:r>
      <w:r w:rsidRPr="0096519C">
        <w:t>;</w:t>
      </w:r>
    </w:p>
    <w:p w14:paraId="5CF515B9" w14:textId="77777777" w:rsidR="007637C8" w:rsidRPr="0096519C" w:rsidRDefault="007637C8" w:rsidP="007637C8">
      <w:pPr>
        <w:pStyle w:val="B2"/>
      </w:pPr>
      <w:r w:rsidRPr="0096519C">
        <w:t>2&gt;</w:t>
      </w:r>
      <w:r w:rsidRPr="0096519C">
        <w:tab/>
        <w:t>else:</w:t>
      </w:r>
    </w:p>
    <w:p w14:paraId="414F49DA" w14:textId="77777777" w:rsidR="007637C8" w:rsidRPr="0096519C" w:rsidRDefault="007637C8" w:rsidP="007637C8">
      <w:pPr>
        <w:pStyle w:val="B3"/>
      </w:pPr>
      <w:r w:rsidRPr="0096519C">
        <w:t>3&gt;</w:t>
      </w:r>
      <w:r w:rsidRPr="0096519C">
        <w:tab/>
        <w:t>consider itself not to be configured to send delay budget reports and stop timer T3</w:t>
      </w:r>
      <w:r w:rsidRPr="0096519C">
        <w:rPr>
          <w:lang w:eastAsia="zh-CN"/>
        </w:rPr>
        <w:t>42</w:t>
      </w:r>
      <w:r w:rsidRPr="0096519C">
        <w:t>, if running.</w:t>
      </w:r>
    </w:p>
    <w:p w14:paraId="19D0FC66" w14:textId="77777777" w:rsidR="007637C8" w:rsidRPr="0096519C" w:rsidRDefault="007637C8" w:rsidP="007637C8">
      <w:pPr>
        <w:pStyle w:val="B1"/>
      </w:pPr>
      <w:r w:rsidRPr="0096519C">
        <w:t>1&gt;</w:t>
      </w:r>
      <w:r w:rsidRPr="0096519C">
        <w:tab/>
        <w:t xml:space="preserve">if the received </w:t>
      </w:r>
      <w:r w:rsidRPr="0096519C">
        <w:rPr>
          <w:i/>
        </w:rPr>
        <w:t>otherConfig</w:t>
      </w:r>
      <w:r w:rsidRPr="0096519C">
        <w:t xml:space="preserve"> includes the </w:t>
      </w:r>
      <w:r w:rsidRPr="0096519C">
        <w:rPr>
          <w:i/>
        </w:rPr>
        <w:t>overheatingAssistanceConfig</w:t>
      </w:r>
      <w:r w:rsidRPr="0096519C">
        <w:t>:</w:t>
      </w:r>
    </w:p>
    <w:p w14:paraId="016FA47C" w14:textId="77777777" w:rsidR="007637C8" w:rsidRPr="0096519C" w:rsidRDefault="007637C8" w:rsidP="007637C8">
      <w:pPr>
        <w:pStyle w:val="B2"/>
      </w:pPr>
      <w:r w:rsidRPr="0096519C">
        <w:t>2&gt;</w:t>
      </w:r>
      <w:r w:rsidRPr="0096519C">
        <w:tab/>
        <w:t xml:space="preserve">if </w:t>
      </w:r>
      <w:r w:rsidRPr="0096519C">
        <w:rPr>
          <w:i/>
        </w:rPr>
        <w:t>overheatingAssistanceConfig</w:t>
      </w:r>
      <w:r w:rsidRPr="0096519C">
        <w:t xml:space="preserve"> is set to </w:t>
      </w:r>
      <w:r w:rsidRPr="0096519C">
        <w:rPr>
          <w:i/>
        </w:rPr>
        <w:t>setup</w:t>
      </w:r>
      <w:r w:rsidRPr="0096519C">
        <w:t>:</w:t>
      </w:r>
    </w:p>
    <w:p w14:paraId="3305CAD7" w14:textId="77777777" w:rsidR="007637C8" w:rsidRPr="0096519C" w:rsidRDefault="007637C8" w:rsidP="007637C8">
      <w:pPr>
        <w:pStyle w:val="B3"/>
      </w:pPr>
      <w:r w:rsidRPr="0096519C">
        <w:t>3&gt;</w:t>
      </w:r>
      <w:r w:rsidRPr="0096519C">
        <w:tab/>
        <w:t>consider itself to be configured to provide overheating assistance information in accordance with 5.7.4;</w:t>
      </w:r>
    </w:p>
    <w:p w14:paraId="004370E1" w14:textId="77777777" w:rsidR="007637C8" w:rsidRPr="0096519C" w:rsidRDefault="007637C8" w:rsidP="007637C8">
      <w:pPr>
        <w:pStyle w:val="B2"/>
      </w:pPr>
      <w:r w:rsidRPr="0096519C">
        <w:t>2&gt;</w:t>
      </w:r>
      <w:r w:rsidRPr="0096519C">
        <w:tab/>
        <w:t>else:</w:t>
      </w:r>
    </w:p>
    <w:p w14:paraId="364E0D64" w14:textId="77777777" w:rsidR="007637C8" w:rsidRPr="0096519C" w:rsidRDefault="007637C8" w:rsidP="007637C8">
      <w:pPr>
        <w:pStyle w:val="B3"/>
      </w:pPr>
      <w:r w:rsidRPr="0096519C">
        <w:t>3&gt;</w:t>
      </w:r>
      <w:r w:rsidRPr="0096519C">
        <w:tab/>
        <w:t>consider itself not to be configured to provide overheating assistance information and stop timer T345, if running;</w:t>
      </w:r>
    </w:p>
    <w:p w14:paraId="6B648683" w14:textId="77777777" w:rsidR="007637C8" w:rsidRPr="0096519C" w:rsidRDefault="007637C8" w:rsidP="007637C8">
      <w:pPr>
        <w:pStyle w:val="Heading4"/>
      </w:pPr>
      <w:bookmarkStart w:id="389" w:name="_Toc20425724"/>
      <w:r w:rsidRPr="0096519C">
        <w:rPr>
          <w:rFonts w:eastAsia="MS Mincho"/>
        </w:rPr>
        <w:t>5.3.5.10</w:t>
      </w:r>
      <w:r w:rsidRPr="0096519C">
        <w:rPr>
          <w:rFonts w:eastAsia="MS Mincho"/>
        </w:rPr>
        <w:tab/>
        <w:t>MR-DC release</w:t>
      </w:r>
      <w:bookmarkEnd w:id="389"/>
    </w:p>
    <w:p w14:paraId="0A894395" w14:textId="77777777" w:rsidR="007637C8" w:rsidRPr="0096519C" w:rsidRDefault="007637C8" w:rsidP="007637C8">
      <w:pPr>
        <w:rPr>
          <w:rFonts w:eastAsia="MS Mincho"/>
        </w:rPr>
      </w:pPr>
      <w:r w:rsidRPr="0096519C">
        <w:t>The UE shall:</w:t>
      </w:r>
    </w:p>
    <w:p w14:paraId="4EF2657F" w14:textId="77777777" w:rsidR="007637C8" w:rsidRPr="0096519C" w:rsidRDefault="007637C8" w:rsidP="007637C8">
      <w:pPr>
        <w:pStyle w:val="B1"/>
        <w:rPr>
          <w:lang w:eastAsia="ko-KR"/>
        </w:rPr>
      </w:pPr>
      <w:r w:rsidRPr="0096519C">
        <w:rPr>
          <w:lang w:eastAsia="ko-KR"/>
        </w:rPr>
        <w:t>1&gt;</w:t>
      </w:r>
      <w:r w:rsidRPr="0096519C">
        <w:rPr>
          <w:lang w:eastAsia="ko-KR"/>
        </w:rPr>
        <w:tab/>
        <w:t>as a result of MR-DC release triggered by E-UTRA or NR:</w:t>
      </w:r>
    </w:p>
    <w:p w14:paraId="442CA615" w14:textId="77777777" w:rsidR="007637C8" w:rsidRPr="0096519C" w:rsidRDefault="007637C8" w:rsidP="007637C8">
      <w:pPr>
        <w:pStyle w:val="B2"/>
        <w:rPr>
          <w:rFonts w:eastAsia="SimSun"/>
          <w:lang w:eastAsia="ko-KR"/>
        </w:rPr>
      </w:pPr>
      <w:r w:rsidRPr="0096519C">
        <w:rPr>
          <w:rFonts w:eastAsia="SimSun"/>
          <w:lang w:eastAsia="ko-KR"/>
        </w:rPr>
        <w:t>2&gt;</w:t>
      </w:r>
      <w:r w:rsidRPr="0096519C">
        <w:rPr>
          <w:rFonts w:eastAsia="SimSun"/>
          <w:lang w:eastAsia="ko-KR"/>
        </w:rPr>
        <w:tab/>
        <w:t xml:space="preserve">release SRB3 </w:t>
      </w:r>
      <w:r w:rsidRPr="0096519C">
        <w:t xml:space="preserve">(configured according to </w:t>
      </w:r>
      <w:r w:rsidRPr="0096519C">
        <w:rPr>
          <w:i/>
        </w:rPr>
        <w:t>radioBearerConfig</w:t>
      </w:r>
      <w:r w:rsidRPr="0096519C">
        <w:t>), if present, as specified in 5.3.5.6.2</w:t>
      </w:r>
      <w:r w:rsidRPr="0096519C">
        <w:rPr>
          <w:rFonts w:eastAsia="SimSun"/>
          <w:lang w:eastAsia="ko-KR"/>
        </w:rPr>
        <w:t>;</w:t>
      </w:r>
    </w:p>
    <w:p w14:paraId="7FEC5183" w14:textId="77777777" w:rsidR="007637C8" w:rsidRPr="0096519C" w:rsidRDefault="007637C8" w:rsidP="007637C8">
      <w:pPr>
        <w:pStyle w:val="B2"/>
        <w:rPr>
          <w:lang w:eastAsia="ko-KR"/>
        </w:rPr>
      </w:pPr>
      <w:r w:rsidRPr="0096519C">
        <w:rPr>
          <w:lang w:eastAsia="ko-KR"/>
        </w:rPr>
        <w:t>2&gt;</w:t>
      </w:r>
      <w:r w:rsidRPr="0096519C">
        <w:rPr>
          <w:lang w:eastAsia="ko-KR"/>
        </w:rPr>
        <w:tab/>
        <w:t xml:space="preserve">release </w:t>
      </w:r>
      <w:r w:rsidRPr="0096519C">
        <w:rPr>
          <w:i/>
          <w:lang w:eastAsia="ko-KR"/>
        </w:rPr>
        <w:t>measConfig</w:t>
      </w:r>
      <w:r w:rsidRPr="0096519C">
        <w:rPr>
          <w:lang w:eastAsia="ko-KR"/>
        </w:rPr>
        <w:t xml:space="preserve"> associated with SCG;</w:t>
      </w:r>
    </w:p>
    <w:p w14:paraId="27FFFF49" w14:textId="77777777" w:rsidR="007637C8" w:rsidRPr="0096519C" w:rsidRDefault="007637C8" w:rsidP="007637C8">
      <w:pPr>
        <w:pStyle w:val="B2"/>
        <w:rPr>
          <w:lang w:eastAsia="ko-KR"/>
        </w:rPr>
      </w:pPr>
      <w:r w:rsidRPr="0096519C">
        <w:t>2&gt;</w:t>
      </w:r>
      <w:r w:rsidRPr="0096519C">
        <w:tab/>
        <w:t>if the UE is configured with NR SCG:</w:t>
      </w:r>
    </w:p>
    <w:p w14:paraId="22F14E31" w14:textId="77777777" w:rsidR="007637C8" w:rsidRPr="0096519C" w:rsidRDefault="007637C8" w:rsidP="007637C8">
      <w:pPr>
        <w:pStyle w:val="B3"/>
      </w:pPr>
      <w:r w:rsidRPr="0096519C">
        <w:t>3&gt;</w:t>
      </w:r>
      <w:r w:rsidRPr="0096519C">
        <w:tab/>
        <w:t>release the SCG configuration as specified in clause 5.3.5.4;</w:t>
      </w:r>
    </w:p>
    <w:p w14:paraId="1E5169E5" w14:textId="77777777" w:rsidR="007637C8" w:rsidRPr="0096519C" w:rsidRDefault="007637C8" w:rsidP="007637C8">
      <w:pPr>
        <w:pStyle w:val="B2"/>
      </w:pPr>
      <w:r w:rsidRPr="0096519C">
        <w:t>2&gt;</w:t>
      </w:r>
      <w:r w:rsidRPr="0096519C">
        <w:tab/>
        <w:t>else if the UE is configured with E-UTRA SCG:</w:t>
      </w:r>
    </w:p>
    <w:p w14:paraId="34584398" w14:textId="77777777" w:rsidR="007637C8" w:rsidRPr="0096519C" w:rsidRDefault="007637C8" w:rsidP="007637C8">
      <w:pPr>
        <w:pStyle w:val="B3"/>
      </w:pPr>
      <w:r w:rsidRPr="0096519C">
        <w:t>3&gt;</w:t>
      </w:r>
      <w:r w:rsidRPr="0096519C">
        <w:tab/>
        <w:t>release the SCG configuration as specified in TS 36.331 [10], clause 5.3.10.19 to release the E-UTRA SCG;</w:t>
      </w:r>
    </w:p>
    <w:p w14:paraId="3925EA0C" w14:textId="77777777" w:rsidR="007637C8" w:rsidRPr="0096519C" w:rsidRDefault="007637C8" w:rsidP="007637C8">
      <w:pPr>
        <w:pStyle w:val="Heading4"/>
      </w:pPr>
      <w:bookmarkStart w:id="390" w:name="_Toc20425725"/>
      <w:r w:rsidRPr="0096519C">
        <w:t>5.3.5.11</w:t>
      </w:r>
      <w:r w:rsidRPr="0096519C">
        <w:tab/>
        <w:t>Full configuration</w:t>
      </w:r>
      <w:bookmarkEnd w:id="390"/>
    </w:p>
    <w:p w14:paraId="7E90A14D" w14:textId="284F818E" w:rsidR="007637C8" w:rsidRDefault="007637C8" w:rsidP="007637C8">
      <w:pPr>
        <w:rPr>
          <w:ins w:id="391" w:author="Intel-v01" w:date="2019-11-03T21:18:00Z"/>
        </w:rPr>
      </w:pPr>
      <w:r w:rsidRPr="0096519C">
        <w:t>The UE shall:</w:t>
      </w:r>
    </w:p>
    <w:p w14:paraId="1C88CA80" w14:textId="77777777" w:rsidR="00F92C7B" w:rsidRPr="0096519C" w:rsidRDefault="00F92C7B" w:rsidP="00F92C7B">
      <w:pPr>
        <w:pStyle w:val="EditorsNote"/>
        <w:rPr>
          <w:ins w:id="392" w:author="Intel-v01" w:date="2019-11-03T21:18:00Z"/>
        </w:rPr>
      </w:pPr>
      <w:ins w:id="393" w:author="Intel-v01" w:date="2019-11-03T21:18:00Z">
        <w:r w:rsidRPr="00866036">
          <w:t xml:space="preserve">Editor’s note: FFS on </w:t>
        </w:r>
        <w:r>
          <w:t xml:space="preserve">whether full configuration is supported for DAPS handover. </w:t>
        </w:r>
      </w:ins>
    </w:p>
    <w:p w14:paraId="5A7BF606" w14:textId="2123303D" w:rsidR="003F516D" w:rsidRDefault="003F516D" w:rsidP="003F516D">
      <w:pPr>
        <w:pStyle w:val="B1"/>
        <w:rPr>
          <w:ins w:id="394" w:author="Intel" w:date="2019-10-22T17:18:00Z"/>
        </w:rPr>
      </w:pPr>
      <w:ins w:id="395" w:author="Intel" w:date="2019-10-22T17:14:00Z">
        <w:r>
          <w:t xml:space="preserve">1&gt; </w:t>
        </w:r>
      </w:ins>
      <w:ins w:id="396" w:author="Intel" w:date="2019-10-24T23:16:00Z">
        <w:r w:rsidR="00F85050">
          <w:t xml:space="preserve">if </w:t>
        </w:r>
      </w:ins>
      <w:ins w:id="397" w:author="Intel" w:date="2019-10-24T23:58:00Z">
        <w:r w:rsidR="00796AA2" w:rsidRPr="00E87F59">
          <w:rPr>
            <w:i/>
          </w:rPr>
          <w:t>dapsHO-Config</w:t>
        </w:r>
        <w:r w:rsidR="00796AA2">
          <w:t xml:space="preserve"> is configured</w:t>
        </w:r>
      </w:ins>
      <w:ins w:id="398" w:author="Intel" w:date="2019-10-24T23:23:00Z">
        <w:r w:rsidR="00DB56EA">
          <w:t xml:space="preserve">, for </w:t>
        </w:r>
      </w:ins>
      <w:ins w:id="399" w:author="Intel" w:date="2019-10-28T18:25:00Z">
        <w:r w:rsidR="00617101">
          <w:t>target PCell</w:t>
        </w:r>
      </w:ins>
      <w:ins w:id="400" w:author="Intel" w:date="2019-10-22T17:13:00Z">
        <w:r w:rsidRPr="0096519C">
          <w:t>:</w:t>
        </w:r>
      </w:ins>
    </w:p>
    <w:p w14:paraId="06A1579E" w14:textId="03D42547" w:rsidR="00F85050" w:rsidRPr="0096519C" w:rsidRDefault="00F85050" w:rsidP="00DB56EA">
      <w:pPr>
        <w:pStyle w:val="B2"/>
        <w:rPr>
          <w:ins w:id="401" w:author="Intel" w:date="2019-10-24T23:17:00Z"/>
        </w:rPr>
      </w:pPr>
      <w:ins w:id="402" w:author="Intel" w:date="2019-10-24T23:17:00Z">
        <w:r w:rsidRPr="0096519C">
          <w:t>2&gt;</w:t>
        </w:r>
        <w:r w:rsidRPr="0096519C">
          <w:tab/>
          <w:t>use the default values specified in 9.2.3 for timers T310, T311 and constants N310, N311;</w:t>
        </w:r>
      </w:ins>
    </w:p>
    <w:p w14:paraId="07F18756" w14:textId="778F009C" w:rsidR="00DB56EA" w:rsidRPr="0096519C" w:rsidRDefault="00DB56EA" w:rsidP="00DB56EA">
      <w:pPr>
        <w:pStyle w:val="B2"/>
        <w:rPr>
          <w:ins w:id="403" w:author="Intel" w:date="2019-10-24T23:20:00Z"/>
        </w:rPr>
      </w:pPr>
      <w:ins w:id="404" w:author="Intel" w:date="2019-10-24T23:21:00Z">
        <w:r>
          <w:t>2</w:t>
        </w:r>
      </w:ins>
      <w:ins w:id="405" w:author="Intel" w:date="2019-10-24T23:20:00Z">
        <w:r w:rsidRPr="0096519C">
          <w:t>&gt;</w:t>
        </w:r>
        <w:r w:rsidRPr="0096519C">
          <w:tab/>
          <w:t>apply the default L1 parameter values as specified in corresponding physical layer specifications except for the following:</w:t>
        </w:r>
      </w:ins>
    </w:p>
    <w:p w14:paraId="57E1A5EA" w14:textId="77777777" w:rsidR="00DB56EA" w:rsidRPr="0096519C" w:rsidRDefault="00DB56EA" w:rsidP="00DB56EA">
      <w:pPr>
        <w:pStyle w:val="B3"/>
        <w:rPr>
          <w:ins w:id="406" w:author="Intel" w:date="2019-10-24T23:20:00Z"/>
        </w:rPr>
      </w:pPr>
      <w:ins w:id="407" w:author="Intel" w:date="2019-10-24T23:20:00Z">
        <w:r w:rsidRPr="0096519C">
          <w:t>-</w:t>
        </w:r>
        <w:r w:rsidRPr="0096519C">
          <w:tab/>
          <w:t xml:space="preserve">parameters for which values are provided in </w:t>
        </w:r>
        <w:r w:rsidRPr="0096519C">
          <w:rPr>
            <w:i/>
          </w:rPr>
          <w:t>SIB1</w:t>
        </w:r>
        <w:r w:rsidRPr="0096519C">
          <w:t>;</w:t>
        </w:r>
      </w:ins>
    </w:p>
    <w:p w14:paraId="06A6DA47" w14:textId="2194F34C" w:rsidR="00DB56EA" w:rsidRPr="0096519C" w:rsidRDefault="00DB56EA" w:rsidP="00DB56EA">
      <w:pPr>
        <w:pStyle w:val="B2"/>
        <w:rPr>
          <w:ins w:id="408" w:author="Intel" w:date="2019-10-24T23:20:00Z"/>
          <w:lang w:eastAsia="zh-TW"/>
        </w:rPr>
      </w:pPr>
      <w:ins w:id="409" w:author="Intel" w:date="2019-10-24T23:21:00Z">
        <w:r>
          <w:t>2</w:t>
        </w:r>
      </w:ins>
      <w:ins w:id="410" w:author="Intel" w:date="2019-10-24T23:20:00Z">
        <w:r w:rsidRPr="0096519C">
          <w:t>&gt;</w:t>
        </w:r>
        <w:r w:rsidRPr="0096519C">
          <w:tab/>
          <w:t>apply the default MAC Cell Group configuration as specified in 9.2.2;</w:t>
        </w:r>
      </w:ins>
    </w:p>
    <w:p w14:paraId="4A108838" w14:textId="0DE790BC" w:rsidR="00DB56EA" w:rsidRPr="0096519C" w:rsidRDefault="00DB56EA" w:rsidP="00DB56EA">
      <w:pPr>
        <w:pStyle w:val="B2"/>
        <w:rPr>
          <w:ins w:id="411" w:author="Intel" w:date="2019-10-24T23:20:00Z"/>
        </w:rPr>
      </w:pPr>
      <w:ins w:id="412" w:author="Intel" w:date="2019-10-24T23:21:00Z">
        <w:r>
          <w:t>2</w:t>
        </w:r>
      </w:ins>
      <w:ins w:id="413" w:author="Intel" w:date="2019-10-24T23:20:00Z">
        <w:r w:rsidRPr="0096519C">
          <w:t>&gt;</w:t>
        </w:r>
        <w:r w:rsidRPr="0096519C">
          <w:tab/>
          <w:t xml:space="preserve">for each </w:t>
        </w:r>
        <w:r w:rsidRPr="0096519C">
          <w:rPr>
            <w:i/>
          </w:rPr>
          <w:t>srb-Identity</w:t>
        </w:r>
        <w:r w:rsidRPr="0096519C">
          <w:t xml:space="preserve"> value included in the </w:t>
        </w:r>
        <w:r w:rsidRPr="0096519C">
          <w:rPr>
            <w:i/>
          </w:rPr>
          <w:t xml:space="preserve">srb-ToAddModList </w:t>
        </w:r>
        <w:r w:rsidRPr="0096519C">
          <w:t>(SRB reconfiguration):</w:t>
        </w:r>
      </w:ins>
    </w:p>
    <w:p w14:paraId="7746AF8C" w14:textId="782A369D" w:rsidR="00DB56EA" w:rsidRPr="0096519C" w:rsidRDefault="00DB56EA" w:rsidP="00DB56EA">
      <w:pPr>
        <w:pStyle w:val="B3"/>
        <w:rPr>
          <w:ins w:id="414" w:author="Intel" w:date="2019-10-24T23:20:00Z"/>
        </w:rPr>
      </w:pPr>
      <w:ins w:id="415" w:author="Intel" w:date="2019-10-24T23:21:00Z">
        <w:r>
          <w:t>3</w:t>
        </w:r>
      </w:ins>
      <w:ins w:id="416" w:author="Intel" w:date="2019-10-24T23:20:00Z">
        <w:r w:rsidRPr="0096519C">
          <w:t>&gt;</w:t>
        </w:r>
        <w:r w:rsidRPr="0096519C">
          <w:tab/>
          <w:t>apply the default SRB configuration defined in 9.2.1 for the corresponding SRB;</w:t>
        </w:r>
      </w:ins>
    </w:p>
    <w:p w14:paraId="23EF1A17" w14:textId="3E19E8B0" w:rsidR="00DB56EA" w:rsidRDefault="00DB56EA" w:rsidP="007637C8">
      <w:pPr>
        <w:pStyle w:val="B1"/>
        <w:rPr>
          <w:ins w:id="417" w:author="Intel" w:date="2019-10-24T23:22:00Z"/>
        </w:rPr>
      </w:pPr>
      <w:ins w:id="418" w:author="Intel" w:date="2019-10-24T23:21:00Z">
        <w:r>
          <w:t>1&gt;</w:t>
        </w:r>
      </w:ins>
      <w:ins w:id="419" w:author="Intel" w:date="2019-10-24T23:22:00Z">
        <w:r>
          <w:t xml:space="preserve"> </w:t>
        </w:r>
      </w:ins>
      <w:ins w:id="420" w:author="Intel" w:date="2019-10-24T23:21:00Z">
        <w:r>
          <w:t>else</w:t>
        </w:r>
      </w:ins>
      <w:ins w:id="421" w:author="Intel" w:date="2019-10-24T23:22:00Z">
        <w:r>
          <w:t xml:space="preserve">: </w:t>
        </w:r>
      </w:ins>
    </w:p>
    <w:p w14:paraId="0D890A1A" w14:textId="45340882" w:rsidR="007637C8" w:rsidRPr="0096519C" w:rsidRDefault="007637C8">
      <w:pPr>
        <w:pStyle w:val="B2"/>
        <w:pPrChange w:id="422" w:author="Intel" w:date="2019-10-24T23:24:00Z">
          <w:pPr>
            <w:pStyle w:val="B1"/>
          </w:pPr>
        </w:pPrChange>
      </w:pPr>
      <w:del w:id="423" w:author="Intel" w:date="2019-10-24T23:25:00Z">
        <w:r w:rsidRPr="0096519C" w:rsidDel="00DB56EA">
          <w:delText>1</w:delText>
        </w:r>
      </w:del>
      <w:ins w:id="424" w:author="Intel" w:date="2019-10-24T23:25:00Z">
        <w:r w:rsidR="00DB56EA">
          <w:t>2</w:t>
        </w:r>
      </w:ins>
      <w:r w:rsidRPr="0096519C">
        <w:t>&gt;</w:t>
      </w:r>
      <w:r w:rsidRPr="0096519C">
        <w:tab/>
        <w:t>release/ clear all current dedicated radio configurations except for the following:</w:t>
      </w:r>
    </w:p>
    <w:p w14:paraId="5D553620" w14:textId="77777777" w:rsidR="007637C8" w:rsidRPr="0096519C" w:rsidRDefault="007637C8">
      <w:pPr>
        <w:pStyle w:val="B3"/>
        <w:pPrChange w:id="425" w:author="Intel" w:date="2019-10-24T23:24:00Z">
          <w:pPr>
            <w:pStyle w:val="B2"/>
          </w:pPr>
        </w:pPrChange>
      </w:pPr>
      <w:r w:rsidRPr="0096519C">
        <w:t>-</w:t>
      </w:r>
      <w:r w:rsidRPr="0096519C">
        <w:tab/>
        <w:t>the MCG C-RNTI;</w:t>
      </w:r>
    </w:p>
    <w:p w14:paraId="290A49AF" w14:textId="77777777" w:rsidR="007637C8" w:rsidRPr="0096519C" w:rsidRDefault="007637C8">
      <w:pPr>
        <w:pStyle w:val="B3"/>
        <w:pPrChange w:id="426" w:author="Intel" w:date="2019-10-24T23:24:00Z">
          <w:pPr>
            <w:pStyle w:val="B2"/>
          </w:pPr>
        </w:pPrChange>
      </w:pPr>
      <w:r w:rsidRPr="0096519C">
        <w:t>-</w:t>
      </w:r>
      <w:r w:rsidRPr="0096519C">
        <w:tab/>
        <w:t>the AS security configurations associated with the master key;</w:t>
      </w:r>
    </w:p>
    <w:p w14:paraId="0AB9932C" w14:textId="77777777" w:rsidR="007637C8" w:rsidRPr="0096519C" w:rsidRDefault="007637C8" w:rsidP="007637C8">
      <w:pPr>
        <w:pStyle w:val="NO"/>
      </w:pPr>
      <w:r w:rsidRPr="0096519C">
        <w:t>NOTE 1:</w:t>
      </w:r>
      <w:r w:rsidRPr="0096519C">
        <w:tab/>
        <w:t xml:space="preserve">Radio configuration is not just the resource configuration but includes other configurations like </w:t>
      </w:r>
      <w:r w:rsidRPr="0096519C">
        <w:rPr>
          <w:i/>
        </w:rPr>
        <w:t>MeasConfig</w:t>
      </w:r>
      <w:r w:rsidRPr="0096519C">
        <w:t xml:space="preserve">. In case NR-DC or NE-DC is configured, this also includes the entire NR or E-UTRA SCG configuration which are released according to the MR-DC release procedure as specified in 5.3.5.10. The radio configuration does not include SRB configurations and DRB configurations as configured by </w:t>
      </w:r>
      <w:r w:rsidRPr="0096519C">
        <w:rPr>
          <w:i/>
        </w:rPr>
        <w:t xml:space="preserve">radioBearerConfig </w:t>
      </w:r>
      <w:r w:rsidRPr="0096519C">
        <w:t xml:space="preserve">or </w:t>
      </w:r>
      <w:r w:rsidRPr="0096519C">
        <w:rPr>
          <w:i/>
        </w:rPr>
        <w:t>radioBearerConfig2</w:t>
      </w:r>
      <w:r w:rsidRPr="0096519C">
        <w:t>.</w:t>
      </w:r>
    </w:p>
    <w:p w14:paraId="0C4FB53C" w14:textId="7C78EC76" w:rsidR="007637C8" w:rsidRPr="0096519C" w:rsidRDefault="007637C8">
      <w:pPr>
        <w:pStyle w:val="B2"/>
        <w:pPrChange w:id="427" w:author="Intel" w:date="2019-10-24T23:24:00Z">
          <w:pPr>
            <w:pStyle w:val="B1"/>
          </w:pPr>
        </w:pPrChange>
      </w:pPr>
      <w:del w:id="428" w:author="Intel" w:date="2019-10-24T23:25:00Z">
        <w:r w:rsidRPr="0096519C" w:rsidDel="00DB56EA">
          <w:delText>1</w:delText>
        </w:r>
      </w:del>
      <w:ins w:id="429" w:author="Intel" w:date="2019-10-24T23:25:00Z">
        <w:r w:rsidR="00DB56EA">
          <w:t>2</w:t>
        </w:r>
      </w:ins>
      <w:r w:rsidRPr="0096519C">
        <w:t>&gt;</w:t>
      </w:r>
      <w:r w:rsidRPr="0096519C">
        <w:tab/>
        <w:t xml:space="preserve">if the </w:t>
      </w:r>
      <w:r w:rsidRPr="0096519C">
        <w:rPr>
          <w:i/>
        </w:rPr>
        <w:t>spCellConfig</w:t>
      </w:r>
      <w:r w:rsidRPr="0096519C">
        <w:t xml:space="preserve"> in the </w:t>
      </w:r>
      <w:r w:rsidRPr="0096519C">
        <w:rPr>
          <w:i/>
        </w:rPr>
        <w:t>masterCellGroup</w:t>
      </w:r>
      <w:r w:rsidRPr="0096519C">
        <w:t xml:space="preserve"> includes the </w:t>
      </w:r>
      <w:r w:rsidRPr="0096519C">
        <w:rPr>
          <w:i/>
        </w:rPr>
        <w:t>reconfigurationWithSync</w:t>
      </w:r>
      <w:r w:rsidRPr="0096519C">
        <w:t xml:space="preserve"> (i.e., SpCell change):</w:t>
      </w:r>
    </w:p>
    <w:p w14:paraId="68E885C0" w14:textId="18CF5E1E" w:rsidR="007637C8" w:rsidRPr="0096519C" w:rsidRDefault="007637C8">
      <w:pPr>
        <w:pStyle w:val="B3"/>
        <w:pPrChange w:id="430" w:author="Intel" w:date="2019-10-24T23:24:00Z">
          <w:pPr>
            <w:pStyle w:val="B2"/>
          </w:pPr>
        </w:pPrChange>
      </w:pPr>
      <w:del w:id="431" w:author="Intel" w:date="2019-10-24T23:25:00Z">
        <w:r w:rsidRPr="0096519C" w:rsidDel="00DB56EA">
          <w:delText>2</w:delText>
        </w:r>
      </w:del>
      <w:ins w:id="432" w:author="Intel" w:date="2019-10-24T23:25:00Z">
        <w:r w:rsidR="00DB56EA">
          <w:t>3</w:t>
        </w:r>
      </w:ins>
      <w:r w:rsidRPr="0096519C">
        <w:t>&gt;</w:t>
      </w:r>
      <w:r w:rsidRPr="0096519C">
        <w:tab/>
        <w:t>release/ clear all current common radio configurations;</w:t>
      </w:r>
    </w:p>
    <w:p w14:paraId="3B60177A" w14:textId="324254F4" w:rsidR="007637C8" w:rsidRPr="0096519C" w:rsidRDefault="007637C8">
      <w:pPr>
        <w:pStyle w:val="B3"/>
        <w:pPrChange w:id="433" w:author="Intel" w:date="2019-10-24T23:24:00Z">
          <w:pPr>
            <w:pStyle w:val="B2"/>
          </w:pPr>
        </w:pPrChange>
      </w:pPr>
      <w:del w:id="434" w:author="Intel" w:date="2019-10-24T23:25:00Z">
        <w:r w:rsidRPr="0096519C" w:rsidDel="00DB56EA">
          <w:delText>2</w:delText>
        </w:r>
      </w:del>
      <w:ins w:id="435" w:author="Intel" w:date="2019-10-24T23:25:00Z">
        <w:r w:rsidR="00DB56EA">
          <w:t>3</w:t>
        </w:r>
      </w:ins>
      <w:r w:rsidRPr="0096519C">
        <w:t>&gt;</w:t>
      </w:r>
      <w:r w:rsidRPr="0096519C">
        <w:tab/>
        <w:t>use the default values specified in 9.2.3 for timers T310, T311 and constants N310, N311;</w:t>
      </w:r>
    </w:p>
    <w:p w14:paraId="70717F68" w14:textId="6BBB984B" w:rsidR="007637C8" w:rsidRPr="0096519C" w:rsidRDefault="007637C8">
      <w:pPr>
        <w:pStyle w:val="B2"/>
        <w:pPrChange w:id="436" w:author="Intel" w:date="2019-10-24T23:24:00Z">
          <w:pPr>
            <w:pStyle w:val="B1"/>
          </w:pPr>
        </w:pPrChange>
      </w:pPr>
      <w:del w:id="437" w:author="Intel" w:date="2019-10-24T23:25:00Z">
        <w:r w:rsidRPr="0096519C" w:rsidDel="00DB56EA">
          <w:delText>1</w:delText>
        </w:r>
      </w:del>
      <w:ins w:id="438" w:author="Intel" w:date="2019-10-24T23:25:00Z">
        <w:r w:rsidR="00DB56EA">
          <w:t>2</w:t>
        </w:r>
      </w:ins>
      <w:r w:rsidRPr="0096519C">
        <w:t>&gt;</w:t>
      </w:r>
      <w:r w:rsidRPr="0096519C">
        <w:tab/>
        <w:t>else (full configuration after re-establishment or during RRC resume):</w:t>
      </w:r>
    </w:p>
    <w:p w14:paraId="4D319BB0" w14:textId="072F491D" w:rsidR="007637C8" w:rsidRPr="0096519C" w:rsidRDefault="007637C8">
      <w:pPr>
        <w:pStyle w:val="B3"/>
        <w:pPrChange w:id="439" w:author="Intel" w:date="2019-10-24T23:24:00Z">
          <w:pPr>
            <w:pStyle w:val="B2"/>
          </w:pPr>
        </w:pPrChange>
      </w:pPr>
      <w:del w:id="440" w:author="Intel" w:date="2019-10-24T23:25:00Z">
        <w:r w:rsidRPr="0096519C" w:rsidDel="00DB56EA">
          <w:delText>2</w:delText>
        </w:r>
      </w:del>
      <w:ins w:id="441" w:author="Intel" w:date="2019-10-24T23:25:00Z">
        <w:r w:rsidR="00DB56EA">
          <w:t>3</w:t>
        </w:r>
      </w:ins>
      <w:r w:rsidRPr="0096519C">
        <w:t>&gt;</w:t>
      </w:r>
      <w:r w:rsidRPr="0096519C">
        <w:tab/>
        <w:t xml:space="preserve">use values for timers T301, T310, T311 and constants N310, N311, as included in </w:t>
      </w:r>
      <w:r w:rsidRPr="0096519C">
        <w:rPr>
          <w:i/>
        </w:rPr>
        <w:t>ue-TimersAndConstants</w:t>
      </w:r>
      <w:r w:rsidRPr="0096519C">
        <w:t xml:space="preserve"> received in </w:t>
      </w:r>
      <w:r w:rsidRPr="0096519C">
        <w:rPr>
          <w:i/>
        </w:rPr>
        <w:t>SIB1</w:t>
      </w:r>
      <w:r w:rsidRPr="0096519C">
        <w:t>;</w:t>
      </w:r>
    </w:p>
    <w:p w14:paraId="032E7FCA" w14:textId="7E30F90F" w:rsidR="007637C8" w:rsidRPr="0096519C" w:rsidRDefault="007637C8">
      <w:pPr>
        <w:pStyle w:val="B2"/>
        <w:pPrChange w:id="442" w:author="Intel" w:date="2019-10-24T23:24:00Z">
          <w:pPr>
            <w:pStyle w:val="B1"/>
          </w:pPr>
        </w:pPrChange>
      </w:pPr>
      <w:del w:id="443" w:author="Intel" w:date="2019-10-24T23:25:00Z">
        <w:r w:rsidRPr="0096519C" w:rsidDel="00DB56EA">
          <w:delText>1</w:delText>
        </w:r>
      </w:del>
      <w:ins w:id="444" w:author="Intel" w:date="2019-10-24T23:25:00Z">
        <w:r w:rsidR="00DB56EA">
          <w:t>2</w:t>
        </w:r>
      </w:ins>
      <w:r w:rsidRPr="0096519C">
        <w:t>&gt;</w:t>
      </w:r>
      <w:r w:rsidRPr="0096519C">
        <w:tab/>
        <w:t>apply the default L1 parameter values as specified in corresponding physical layer specifications except for the following:</w:t>
      </w:r>
    </w:p>
    <w:p w14:paraId="29E91B7C" w14:textId="77777777" w:rsidR="007637C8" w:rsidRPr="0096519C" w:rsidRDefault="007637C8">
      <w:pPr>
        <w:pStyle w:val="B3"/>
        <w:pPrChange w:id="445" w:author="Intel" w:date="2019-10-24T23:24:00Z">
          <w:pPr>
            <w:pStyle w:val="B2"/>
          </w:pPr>
        </w:pPrChange>
      </w:pPr>
      <w:r w:rsidRPr="0096519C">
        <w:t>-</w:t>
      </w:r>
      <w:r w:rsidRPr="0096519C">
        <w:tab/>
        <w:t xml:space="preserve">parameters for which values are provided in </w:t>
      </w:r>
      <w:r w:rsidRPr="0096519C">
        <w:rPr>
          <w:i/>
        </w:rPr>
        <w:t>SIB1</w:t>
      </w:r>
      <w:r w:rsidRPr="0096519C">
        <w:t>;</w:t>
      </w:r>
    </w:p>
    <w:p w14:paraId="6ED0393D" w14:textId="33473F63" w:rsidR="007637C8" w:rsidRPr="0096519C" w:rsidRDefault="007637C8">
      <w:pPr>
        <w:pStyle w:val="B2"/>
        <w:rPr>
          <w:lang w:eastAsia="zh-TW"/>
        </w:rPr>
        <w:pPrChange w:id="446" w:author="Intel" w:date="2019-10-24T23:24:00Z">
          <w:pPr>
            <w:pStyle w:val="B1"/>
          </w:pPr>
        </w:pPrChange>
      </w:pPr>
      <w:del w:id="447" w:author="Intel" w:date="2019-10-24T23:25:00Z">
        <w:r w:rsidRPr="0096519C" w:rsidDel="00DB56EA">
          <w:delText>1</w:delText>
        </w:r>
      </w:del>
      <w:ins w:id="448" w:author="Intel" w:date="2019-10-24T23:25:00Z">
        <w:r w:rsidR="00DB56EA">
          <w:t>2</w:t>
        </w:r>
      </w:ins>
      <w:r w:rsidRPr="0096519C">
        <w:t>&gt;</w:t>
      </w:r>
      <w:r w:rsidRPr="0096519C">
        <w:tab/>
        <w:t>apply the default MAC Cell Group configuration as specified in 9.2.2;</w:t>
      </w:r>
    </w:p>
    <w:p w14:paraId="4530DE28" w14:textId="6E3A53E9" w:rsidR="007637C8" w:rsidRPr="0096519C" w:rsidRDefault="007637C8">
      <w:pPr>
        <w:pStyle w:val="B2"/>
        <w:pPrChange w:id="449" w:author="Intel" w:date="2019-10-24T23:24:00Z">
          <w:pPr>
            <w:pStyle w:val="B1"/>
          </w:pPr>
        </w:pPrChange>
      </w:pPr>
      <w:bookmarkStart w:id="450" w:name="_Hlk963889"/>
      <w:del w:id="451" w:author="Intel" w:date="2019-10-24T23:25:00Z">
        <w:r w:rsidRPr="0096519C" w:rsidDel="00DB56EA">
          <w:delText>1</w:delText>
        </w:r>
      </w:del>
      <w:ins w:id="452" w:author="Intel" w:date="2019-10-24T23:25:00Z">
        <w:r w:rsidR="00DB56EA">
          <w:t>2</w:t>
        </w:r>
      </w:ins>
      <w:r w:rsidRPr="0096519C">
        <w:t>&gt;</w:t>
      </w:r>
      <w:r w:rsidRPr="0096519C">
        <w:tab/>
        <w:t xml:space="preserve">for each </w:t>
      </w:r>
      <w:r w:rsidRPr="0096519C">
        <w:rPr>
          <w:i/>
        </w:rPr>
        <w:t>srb-Identity</w:t>
      </w:r>
      <w:r w:rsidRPr="0096519C">
        <w:t xml:space="preserve"> value included in the </w:t>
      </w:r>
      <w:r w:rsidRPr="0096519C">
        <w:rPr>
          <w:i/>
        </w:rPr>
        <w:t xml:space="preserve">srb-ToAddModList </w:t>
      </w:r>
      <w:r w:rsidRPr="0096519C">
        <w:t>(SRB reconfiguration):</w:t>
      </w:r>
    </w:p>
    <w:p w14:paraId="7EC78E40" w14:textId="1D9203F8" w:rsidR="007637C8" w:rsidRPr="0096519C" w:rsidRDefault="007637C8">
      <w:pPr>
        <w:pStyle w:val="B3"/>
        <w:pPrChange w:id="453" w:author="Intel" w:date="2019-10-24T23:24:00Z">
          <w:pPr>
            <w:pStyle w:val="B2"/>
          </w:pPr>
        </w:pPrChange>
      </w:pPr>
      <w:del w:id="454" w:author="Intel" w:date="2019-10-24T23:25:00Z">
        <w:r w:rsidRPr="0096519C" w:rsidDel="00DB56EA">
          <w:delText>2</w:delText>
        </w:r>
      </w:del>
      <w:ins w:id="455" w:author="Intel" w:date="2019-10-24T23:25:00Z">
        <w:r w:rsidR="00DB56EA">
          <w:t>3</w:t>
        </w:r>
      </w:ins>
      <w:r w:rsidRPr="0096519C">
        <w:t>&gt;</w:t>
      </w:r>
      <w:r w:rsidRPr="0096519C">
        <w:tab/>
        <w:t>apply the default SRB configuration defined in 9.2.1 for the corresponding SRB;</w:t>
      </w:r>
    </w:p>
    <w:p w14:paraId="48A938C4" w14:textId="77777777" w:rsidR="007637C8" w:rsidRPr="0096519C" w:rsidRDefault="007637C8" w:rsidP="007637C8">
      <w:pPr>
        <w:pStyle w:val="NO"/>
      </w:pPr>
      <w:r w:rsidRPr="0096519C">
        <w:t>NOTE 2:</w:t>
      </w:r>
      <w:r w:rsidRPr="0096519C">
        <w:tab/>
        <w:t>This is to get the SRBs (SRB1 and SRB2 for reconfiguration with sync and SRB2 for reconfiguration after re-establishment) to a known state from which the reconfiguration message can do further configuration.</w:t>
      </w:r>
    </w:p>
    <w:p w14:paraId="7AE59D10" w14:textId="30C80295" w:rsidR="00A434AC" w:rsidRPr="0096519C" w:rsidRDefault="00A434AC">
      <w:pPr>
        <w:pStyle w:val="B2"/>
        <w:rPr>
          <w:moveTo w:id="456" w:author="Intel" w:date="2019-10-29T15:28:00Z"/>
        </w:rPr>
        <w:pPrChange w:id="457" w:author="Intel" w:date="2019-10-29T15:28:00Z">
          <w:pPr>
            <w:pStyle w:val="B1"/>
          </w:pPr>
        </w:pPrChange>
      </w:pPr>
      <w:moveToRangeStart w:id="458" w:author="Intel" w:date="2019-10-29T15:28:00Z" w:name="move23255320"/>
      <w:moveTo w:id="459" w:author="Intel" w:date="2019-10-29T15:28:00Z">
        <w:del w:id="460" w:author="Intel" w:date="2019-10-29T15:28:00Z">
          <w:r w:rsidRPr="0096519C" w:rsidDel="00A434AC">
            <w:delText>1</w:delText>
          </w:r>
        </w:del>
      </w:moveTo>
      <w:ins w:id="461" w:author="Intel" w:date="2019-10-29T15:28:00Z">
        <w:r>
          <w:t>2</w:t>
        </w:r>
      </w:ins>
      <w:moveTo w:id="462" w:author="Intel" w:date="2019-10-29T15:28:00Z">
        <w:r w:rsidRPr="0096519C">
          <w:t>&gt;</w:t>
        </w:r>
        <w:r w:rsidRPr="0096519C">
          <w:tab/>
          <w:t xml:space="preserve">for each </w:t>
        </w:r>
        <w:r w:rsidRPr="0096519C">
          <w:rPr>
            <w:i/>
          </w:rPr>
          <w:t>pdu-Session</w:t>
        </w:r>
        <w:r w:rsidRPr="0096519C">
          <w:t xml:space="preserve"> that is part of the current UE configuration but not added with same </w:t>
        </w:r>
        <w:r w:rsidRPr="0096519C">
          <w:rPr>
            <w:i/>
          </w:rPr>
          <w:t>pdu-Session</w:t>
        </w:r>
        <w:r w:rsidRPr="0096519C">
          <w:t xml:space="preserve"> in the </w:t>
        </w:r>
        <w:r w:rsidRPr="0096519C">
          <w:rPr>
            <w:i/>
          </w:rPr>
          <w:t>drb-ToAddModList</w:t>
        </w:r>
        <w:r w:rsidRPr="0096519C">
          <w:t>:</w:t>
        </w:r>
      </w:moveTo>
    </w:p>
    <w:p w14:paraId="55C7754F" w14:textId="1F9EBB25" w:rsidR="00A434AC" w:rsidRPr="0096519C" w:rsidRDefault="00A434AC">
      <w:pPr>
        <w:pStyle w:val="B3"/>
        <w:rPr>
          <w:moveTo w:id="463" w:author="Intel" w:date="2019-10-29T15:28:00Z"/>
          <w:lang w:eastAsia="zh-CN"/>
        </w:rPr>
        <w:pPrChange w:id="464" w:author="Intel" w:date="2019-10-29T15:28:00Z">
          <w:pPr>
            <w:pStyle w:val="B2"/>
          </w:pPr>
        </w:pPrChange>
      </w:pPr>
      <w:moveTo w:id="465" w:author="Intel" w:date="2019-10-29T15:28:00Z">
        <w:del w:id="466" w:author="Intel" w:date="2019-10-29T15:28:00Z">
          <w:r w:rsidRPr="0096519C" w:rsidDel="00A434AC">
            <w:delText>2</w:delText>
          </w:r>
        </w:del>
      </w:moveTo>
      <w:ins w:id="467" w:author="Intel" w:date="2019-10-29T15:28:00Z">
        <w:r>
          <w:t>3</w:t>
        </w:r>
      </w:ins>
      <w:moveTo w:id="468" w:author="Intel" w:date="2019-10-29T15:28:00Z">
        <w:r w:rsidRPr="0096519C">
          <w:t>&gt;</w:t>
        </w:r>
        <w:r w:rsidRPr="0096519C">
          <w:tab/>
          <w:t>if the procedure was triggered due to</w:t>
        </w:r>
        <w:r w:rsidRPr="0096519C">
          <w:rPr>
            <w:lang w:eastAsia="zh-CN"/>
          </w:rPr>
          <w:t xml:space="preserve"> reconfiguration with sync:</w:t>
        </w:r>
      </w:moveTo>
    </w:p>
    <w:p w14:paraId="5FEC3356" w14:textId="318BA153" w:rsidR="00A434AC" w:rsidRPr="0096519C" w:rsidRDefault="00A434AC">
      <w:pPr>
        <w:pStyle w:val="B4"/>
        <w:rPr>
          <w:moveTo w:id="469" w:author="Intel" w:date="2019-10-29T15:28:00Z"/>
          <w:lang w:eastAsia="zh-CN"/>
        </w:rPr>
        <w:pPrChange w:id="470" w:author="Intel" w:date="2019-10-29T15:28:00Z">
          <w:pPr>
            <w:pStyle w:val="B3"/>
          </w:pPr>
        </w:pPrChange>
      </w:pPr>
      <w:moveTo w:id="471" w:author="Intel" w:date="2019-10-29T15:28:00Z">
        <w:del w:id="472" w:author="Intel" w:date="2019-10-29T15:28:00Z">
          <w:r w:rsidRPr="0096519C" w:rsidDel="00A434AC">
            <w:rPr>
              <w:lang w:eastAsia="zh-CN"/>
            </w:rPr>
            <w:delText>3</w:delText>
          </w:r>
        </w:del>
      </w:moveTo>
      <w:ins w:id="473" w:author="Intel" w:date="2019-10-29T15:28:00Z">
        <w:r>
          <w:rPr>
            <w:lang w:eastAsia="zh-CN"/>
          </w:rPr>
          <w:t>4</w:t>
        </w:r>
      </w:ins>
      <w:moveTo w:id="474" w:author="Intel" w:date="2019-10-29T15:28:00Z">
        <w:r w:rsidRPr="0096519C">
          <w:rPr>
            <w:lang w:eastAsia="zh-CN"/>
          </w:rPr>
          <w:t>&gt;</w:t>
        </w:r>
        <w:r w:rsidRPr="0096519C">
          <w:rPr>
            <w:lang w:eastAsia="zh-CN"/>
          </w:rPr>
          <w:tab/>
        </w:r>
        <w:r w:rsidRPr="0096519C">
          <w:t xml:space="preserve">indicate the release of the user plane resources for the </w:t>
        </w:r>
        <w:r w:rsidRPr="0096519C">
          <w:rPr>
            <w:i/>
          </w:rPr>
          <w:t>pdu-Session</w:t>
        </w:r>
        <w:r w:rsidRPr="0096519C">
          <w:t xml:space="preserve"> to upper layers </w:t>
        </w:r>
        <w:r w:rsidRPr="0096519C">
          <w:rPr>
            <w:lang w:eastAsia="zh-CN"/>
          </w:rPr>
          <w:t>after successful reconfiguration with sync</w:t>
        </w:r>
        <w:r w:rsidRPr="0096519C">
          <w:t>;</w:t>
        </w:r>
      </w:moveTo>
    </w:p>
    <w:p w14:paraId="037A49B4" w14:textId="4E9FFC7D" w:rsidR="00A434AC" w:rsidRPr="0096519C" w:rsidRDefault="00A434AC">
      <w:pPr>
        <w:pStyle w:val="B3"/>
        <w:rPr>
          <w:moveTo w:id="475" w:author="Intel" w:date="2019-10-29T15:28:00Z"/>
        </w:rPr>
        <w:pPrChange w:id="476" w:author="Intel" w:date="2019-10-29T15:28:00Z">
          <w:pPr>
            <w:pStyle w:val="B2"/>
          </w:pPr>
        </w:pPrChange>
      </w:pPr>
      <w:moveTo w:id="477" w:author="Intel" w:date="2019-10-29T15:28:00Z">
        <w:del w:id="478" w:author="Intel" w:date="2019-10-29T15:28:00Z">
          <w:r w:rsidRPr="0096519C" w:rsidDel="00A434AC">
            <w:delText>2</w:delText>
          </w:r>
        </w:del>
      </w:moveTo>
      <w:ins w:id="479" w:author="Intel" w:date="2019-10-29T15:28:00Z">
        <w:r>
          <w:t>3</w:t>
        </w:r>
      </w:ins>
      <w:moveTo w:id="480" w:author="Intel" w:date="2019-10-29T15:28:00Z">
        <w:r w:rsidRPr="0096519C">
          <w:t>&gt;</w:t>
        </w:r>
        <w:r w:rsidRPr="0096519C">
          <w:tab/>
          <w:t>else:</w:t>
        </w:r>
      </w:moveTo>
    </w:p>
    <w:p w14:paraId="056A419B" w14:textId="04AF2AE6" w:rsidR="00A434AC" w:rsidRPr="0096519C" w:rsidRDefault="00A434AC">
      <w:pPr>
        <w:pStyle w:val="B4"/>
        <w:rPr>
          <w:moveTo w:id="481" w:author="Intel" w:date="2019-10-29T15:28:00Z"/>
        </w:rPr>
        <w:pPrChange w:id="482" w:author="Intel" w:date="2019-10-29T15:28:00Z">
          <w:pPr>
            <w:pStyle w:val="B3"/>
          </w:pPr>
        </w:pPrChange>
      </w:pPr>
      <w:moveTo w:id="483" w:author="Intel" w:date="2019-10-29T15:28:00Z">
        <w:del w:id="484" w:author="Intel" w:date="2019-10-29T15:28:00Z">
          <w:r w:rsidRPr="0096519C" w:rsidDel="00A434AC">
            <w:delText>3</w:delText>
          </w:r>
        </w:del>
      </w:moveTo>
      <w:ins w:id="485" w:author="Intel" w:date="2019-10-29T15:28:00Z">
        <w:r>
          <w:t>4</w:t>
        </w:r>
      </w:ins>
      <w:moveTo w:id="486" w:author="Intel" w:date="2019-10-29T15:28:00Z">
        <w:r w:rsidRPr="0096519C">
          <w:t>&gt;</w:t>
        </w:r>
        <w:r w:rsidRPr="0096519C">
          <w:tab/>
          <w:t xml:space="preserve">indicate the release of the user plane resources for the </w:t>
        </w:r>
        <w:r w:rsidRPr="0096519C">
          <w:rPr>
            <w:i/>
          </w:rPr>
          <w:t>pdu-Session</w:t>
        </w:r>
        <w:r w:rsidRPr="0096519C">
          <w:t xml:space="preserve"> to upper layers </w:t>
        </w:r>
        <w:r w:rsidRPr="0096519C">
          <w:rPr>
            <w:lang w:eastAsia="zh-CN"/>
          </w:rPr>
          <w:t>immediately</w:t>
        </w:r>
        <w:r w:rsidRPr="0096519C">
          <w:t>;</w:t>
        </w:r>
      </w:moveTo>
    </w:p>
    <w:moveToRangeEnd w:id="458"/>
    <w:p w14:paraId="492C8049" w14:textId="4B4504E9" w:rsidR="00A434AC" w:rsidRDefault="00A434AC">
      <w:pPr>
        <w:pStyle w:val="EditorsNote"/>
        <w:rPr>
          <w:ins w:id="487" w:author="Intel" w:date="2019-10-29T15:29:00Z"/>
        </w:rPr>
        <w:pPrChange w:id="488" w:author="Intel" w:date="2019-10-29T15:29:00Z">
          <w:pPr>
            <w:pStyle w:val="B1"/>
          </w:pPr>
        </w:pPrChange>
      </w:pPr>
      <w:ins w:id="489" w:author="Intel" w:date="2019-10-29T15:29:00Z">
        <w:r>
          <w:rPr>
            <w:lang w:eastAsia="zh-CN"/>
          </w:rPr>
          <w:t>Editor’s note: FFS on How to handle non-DAPS bearer, i.e. to remove the SDAP/PDCP.</w:t>
        </w:r>
      </w:ins>
    </w:p>
    <w:p w14:paraId="1EF39970" w14:textId="5FAB496B" w:rsidR="007637C8" w:rsidRPr="0096519C" w:rsidRDefault="007637C8" w:rsidP="00A434AC">
      <w:pPr>
        <w:pStyle w:val="B1"/>
      </w:pPr>
      <w:r w:rsidRPr="0096519C">
        <w:t>1&gt;</w:t>
      </w:r>
      <w:r w:rsidRPr="0096519C">
        <w:tab/>
        <w:t xml:space="preserve">for each </w:t>
      </w:r>
      <w:r w:rsidRPr="0096519C">
        <w:rPr>
          <w:i/>
        </w:rPr>
        <w:t>pdu-Session</w:t>
      </w:r>
      <w:r w:rsidRPr="0096519C">
        <w:t xml:space="preserve"> that is part of the current UE configuration</w:t>
      </w:r>
      <w:ins w:id="490" w:author="Intel" w:date="2019-10-29T15:27:00Z">
        <w:r w:rsidR="00A434AC">
          <w:t xml:space="preserve"> and if </w:t>
        </w:r>
        <w:r w:rsidR="00A434AC" w:rsidRPr="00E87F59">
          <w:rPr>
            <w:i/>
          </w:rPr>
          <w:t>dapsHO-Config</w:t>
        </w:r>
        <w:r w:rsidR="00A434AC">
          <w:t xml:space="preserve"> is not configured</w:t>
        </w:r>
      </w:ins>
      <w:r w:rsidRPr="0096519C">
        <w:t>:</w:t>
      </w:r>
    </w:p>
    <w:p w14:paraId="02521630" w14:textId="3B1960B8" w:rsidR="007637C8" w:rsidRPr="0096519C" w:rsidRDefault="007637C8" w:rsidP="00A434AC">
      <w:pPr>
        <w:pStyle w:val="B2"/>
      </w:pPr>
      <w:r w:rsidRPr="0096519C">
        <w:t>2&gt;</w:t>
      </w:r>
      <w:r w:rsidRPr="0096519C">
        <w:tab/>
        <w:t>release the SDAP entity (clause 5.1.2 in TS 37.324 [24]);</w:t>
      </w:r>
    </w:p>
    <w:p w14:paraId="2229E144" w14:textId="57A03A66" w:rsidR="007637C8" w:rsidRPr="0096519C" w:rsidRDefault="007637C8" w:rsidP="00A434AC">
      <w:pPr>
        <w:pStyle w:val="B2"/>
      </w:pPr>
      <w:r w:rsidRPr="0096519C">
        <w:t>2&gt;</w:t>
      </w:r>
      <w:r w:rsidRPr="0096519C">
        <w:tab/>
        <w:t xml:space="preserve">release each DRB associated to the </w:t>
      </w:r>
      <w:r w:rsidRPr="0096519C">
        <w:rPr>
          <w:i/>
        </w:rPr>
        <w:t>pdu-Session</w:t>
      </w:r>
      <w:r w:rsidRPr="0096519C">
        <w:t xml:space="preserve"> as specified in 5.3.5.6.4;</w:t>
      </w:r>
    </w:p>
    <w:p w14:paraId="3BB3BF87" w14:textId="77777777" w:rsidR="007637C8" w:rsidRPr="0096519C" w:rsidRDefault="007637C8" w:rsidP="007637C8">
      <w:pPr>
        <w:pStyle w:val="NO"/>
      </w:pPr>
      <w:r w:rsidRPr="0096519C">
        <w:t>NOTE 3:</w:t>
      </w:r>
      <w:r w:rsidRPr="0096519C">
        <w:tab/>
        <w:t xml:space="preserve">This will retain the </w:t>
      </w:r>
      <w:r w:rsidRPr="0096519C">
        <w:rPr>
          <w:i/>
        </w:rPr>
        <w:t>pdu-Session</w:t>
      </w:r>
      <w:r w:rsidRPr="0096519C">
        <w:t xml:space="preserve"> but remove the DRBs including </w:t>
      </w:r>
      <w:r w:rsidRPr="0096519C">
        <w:rPr>
          <w:i/>
        </w:rPr>
        <w:t>drb-identity</w:t>
      </w:r>
      <w:r w:rsidRPr="0096519C">
        <w:t xml:space="preserve"> of these bearers from the current UE configuration. Setup of the DRBs within the AS is described in clause 5.3.5.6.5 using the new configuration. The </w:t>
      </w:r>
      <w:r w:rsidRPr="0096519C">
        <w:rPr>
          <w:i/>
        </w:rPr>
        <w:t>pdu-Session</w:t>
      </w:r>
      <w:r w:rsidRPr="0096519C">
        <w:t xml:space="preserve"> acts as the anchor for associating the released and re-setup DRB. In the AS the DRB re-setup is equivalent with a new DRB setup (including new PDCP and logical channel configurations).</w:t>
      </w:r>
    </w:p>
    <w:p w14:paraId="79C77601" w14:textId="7F5CA178" w:rsidR="007637C8" w:rsidRPr="0096519C" w:rsidDel="00A434AC" w:rsidRDefault="007637C8" w:rsidP="00A434AC">
      <w:pPr>
        <w:pStyle w:val="B1"/>
        <w:rPr>
          <w:moveFrom w:id="491" w:author="Intel" w:date="2019-10-29T15:28:00Z"/>
        </w:rPr>
      </w:pPr>
      <w:moveFromRangeStart w:id="492" w:author="Intel" w:date="2019-10-29T15:28:00Z" w:name="move23255320"/>
      <w:moveFrom w:id="493" w:author="Intel" w:date="2019-10-29T15:28:00Z">
        <w:r w:rsidRPr="0096519C" w:rsidDel="00A434AC">
          <w:t>1&gt;</w:t>
        </w:r>
        <w:r w:rsidRPr="0096519C" w:rsidDel="00A434AC">
          <w:tab/>
          <w:t xml:space="preserve">for each </w:t>
        </w:r>
        <w:r w:rsidRPr="0096519C" w:rsidDel="00A434AC">
          <w:rPr>
            <w:i/>
          </w:rPr>
          <w:t>pdu-Session</w:t>
        </w:r>
        <w:r w:rsidRPr="0096519C" w:rsidDel="00A434AC">
          <w:t xml:space="preserve"> that is part of the current UE configuration but not added with same </w:t>
        </w:r>
        <w:r w:rsidRPr="0096519C" w:rsidDel="00A434AC">
          <w:rPr>
            <w:i/>
          </w:rPr>
          <w:t>pdu-Session</w:t>
        </w:r>
        <w:r w:rsidRPr="0096519C" w:rsidDel="00A434AC">
          <w:t xml:space="preserve"> in the </w:t>
        </w:r>
        <w:r w:rsidRPr="0096519C" w:rsidDel="00A434AC">
          <w:rPr>
            <w:i/>
          </w:rPr>
          <w:t>drb-ToAddModList</w:t>
        </w:r>
        <w:r w:rsidRPr="0096519C" w:rsidDel="00A434AC">
          <w:t>:</w:t>
        </w:r>
      </w:moveFrom>
    </w:p>
    <w:p w14:paraId="74070E01" w14:textId="01CC98D2" w:rsidR="007637C8" w:rsidRPr="0096519C" w:rsidDel="00A434AC" w:rsidRDefault="007637C8" w:rsidP="00A434AC">
      <w:pPr>
        <w:pStyle w:val="B2"/>
        <w:rPr>
          <w:moveFrom w:id="494" w:author="Intel" w:date="2019-10-29T15:28:00Z"/>
          <w:lang w:eastAsia="zh-CN"/>
        </w:rPr>
      </w:pPr>
      <w:moveFrom w:id="495" w:author="Intel" w:date="2019-10-29T15:28:00Z">
        <w:r w:rsidRPr="0096519C" w:rsidDel="00A434AC">
          <w:t>2&gt;</w:t>
        </w:r>
        <w:r w:rsidRPr="0096519C" w:rsidDel="00A434AC">
          <w:tab/>
          <w:t>if the procedure was triggered due to</w:t>
        </w:r>
        <w:r w:rsidRPr="0096519C" w:rsidDel="00A434AC">
          <w:rPr>
            <w:lang w:eastAsia="zh-CN"/>
          </w:rPr>
          <w:t xml:space="preserve"> reconfiguration with sync:</w:t>
        </w:r>
      </w:moveFrom>
    </w:p>
    <w:p w14:paraId="4DB13021" w14:textId="17162585" w:rsidR="007637C8" w:rsidRPr="0096519C" w:rsidDel="00A434AC" w:rsidRDefault="007637C8" w:rsidP="00A434AC">
      <w:pPr>
        <w:pStyle w:val="B3"/>
        <w:rPr>
          <w:moveFrom w:id="496" w:author="Intel" w:date="2019-10-29T15:28:00Z"/>
          <w:lang w:eastAsia="zh-CN"/>
        </w:rPr>
      </w:pPr>
      <w:moveFrom w:id="497" w:author="Intel" w:date="2019-10-29T15:28:00Z">
        <w:r w:rsidRPr="0096519C" w:rsidDel="00A434AC">
          <w:rPr>
            <w:lang w:eastAsia="zh-CN"/>
          </w:rPr>
          <w:t>3&gt;</w:t>
        </w:r>
        <w:r w:rsidRPr="0096519C" w:rsidDel="00A434AC">
          <w:rPr>
            <w:lang w:eastAsia="zh-CN"/>
          </w:rPr>
          <w:tab/>
        </w:r>
        <w:r w:rsidRPr="0096519C" w:rsidDel="00A434AC">
          <w:t xml:space="preserve">indicate the release of the user plane resources for the </w:t>
        </w:r>
        <w:r w:rsidRPr="0096519C" w:rsidDel="00A434AC">
          <w:rPr>
            <w:i/>
          </w:rPr>
          <w:t>pdu-Session</w:t>
        </w:r>
        <w:r w:rsidRPr="0096519C" w:rsidDel="00A434AC">
          <w:t xml:space="preserve"> to upper layers </w:t>
        </w:r>
        <w:r w:rsidRPr="0096519C" w:rsidDel="00A434AC">
          <w:rPr>
            <w:lang w:eastAsia="zh-CN"/>
          </w:rPr>
          <w:t>after successful reconfiguration with sync</w:t>
        </w:r>
        <w:r w:rsidRPr="0096519C" w:rsidDel="00A434AC">
          <w:t>;</w:t>
        </w:r>
      </w:moveFrom>
    </w:p>
    <w:p w14:paraId="21902DE5" w14:textId="642C7592" w:rsidR="007637C8" w:rsidRPr="0096519C" w:rsidDel="00A434AC" w:rsidRDefault="007637C8" w:rsidP="00A434AC">
      <w:pPr>
        <w:pStyle w:val="B2"/>
        <w:rPr>
          <w:moveFrom w:id="498" w:author="Intel" w:date="2019-10-29T15:28:00Z"/>
        </w:rPr>
      </w:pPr>
      <w:moveFrom w:id="499" w:author="Intel" w:date="2019-10-29T15:28:00Z">
        <w:r w:rsidRPr="0096519C" w:rsidDel="00A434AC">
          <w:t>2&gt;</w:t>
        </w:r>
        <w:r w:rsidRPr="0096519C" w:rsidDel="00A434AC">
          <w:tab/>
          <w:t>else:</w:t>
        </w:r>
      </w:moveFrom>
    </w:p>
    <w:p w14:paraId="333D5DBE" w14:textId="627F18D7" w:rsidR="007637C8" w:rsidRPr="0096519C" w:rsidDel="00A434AC" w:rsidRDefault="007637C8" w:rsidP="00A434AC">
      <w:pPr>
        <w:pStyle w:val="B3"/>
        <w:rPr>
          <w:moveFrom w:id="500" w:author="Intel" w:date="2019-10-29T15:28:00Z"/>
        </w:rPr>
      </w:pPr>
      <w:moveFrom w:id="501" w:author="Intel" w:date="2019-10-29T15:28:00Z">
        <w:r w:rsidRPr="0096519C" w:rsidDel="00A434AC">
          <w:t>3&gt;</w:t>
        </w:r>
        <w:r w:rsidRPr="0096519C" w:rsidDel="00A434AC">
          <w:tab/>
          <w:t xml:space="preserve">indicate the release of the user plane resources for the </w:t>
        </w:r>
        <w:r w:rsidRPr="0096519C" w:rsidDel="00A434AC">
          <w:rPr>
            <w:i/>
          </w:rPr>
          <w:t>pdu-Session</w:t>
        </w:r>
        <w:r w:rsidRPr="0096519C" w:rsidDel="00A434AC">
          <w:t xml:space="preserve"> to upper layers </w:t>
        </w:r>
        <w:r w:rsidRPr="0096519C" w:rsidDel="00A434AC">
          <w:rPr>
            <w:lang w:eastAsia="zh-CN"/>
          </w:rPr>
          <w:t>immediately</w:t>
        </w:r>
        <w:r w:rsidRPr="0096519C" w:rsidDel="00A434AC">
          <w:t>;</w:t>
        </w:r>
      </w:moveFrom>
    </w:p>
    <w:bookmarkEnd w:id="450"/>
    <w:moveFromRangeEnd w:id="492"/>
    <w:p w14:paraId="46D21658" w14:textId="127584A6" w:rsidR="00B84B51" w:rsidRDefault="00B84B51" w:rsidP="006C094E">
      <w:pPr>
        <w:pStyle w:val="B1"/>
      </w:pPr>
    </w:p>
    <w:p w14:paraId="3908496E" w14:textId="77777777" w:rsidR="007637C8" w:rsidRPr="007637C8" w:rsidRDefault="007637C8" w:rsidP="007637C8">
      <w:pPr>
        <w:pStyle w:val="EditorsNote"/>
        <w:rPr>
          <w:sz w:val="32"/>
          <w:u w:val="single"/>
        </w:rPr>
      </w:pPr>
      <w:r w:rsidRPr="007637C8">
        <w:rPr>
          <w:sz w:val="32"/>
          <w:highlight w:val="yellow"/>
          <w:u w:val="single"/>
        </w:rPr>
        <w:t>Next change</w:t>
      </w:r>
    </w:p>
    <w:p w14:paraId="3C48C765" w14:textId="77777777" w:rsidR="007637C8" w:rsidRPr="0096519C" w:rsidRDefault="007637C8" w:rsidP="007637C8">
      <w:pPr>
        <w:pStyle w:val="Heading3"/>
        <w:rPr>
          <w:rFonts w:eastAsia="MS Mincho"/>
        </w:rPr>
      </w:pPr>
      <w:bookmarkStart w:id="502" w:name="_Toc20425748"/>
      <w:r w:rsidRPr="0096519C">
        <w:t>5.3.10</w:t>
      </w:r>
      <w:r w:rsidRPr="0096519C">
        <w:tab/>
        <w:t>Radio link failure related actions</w:t>
      </w:r>
      <w:bookmarkEnd w:id="502"/>
    </w:p>
    <w:p w14:paraId="4F1639BE" w14:textId="77777777" w:rsidR="007637C8" w:rsidRPr="0096519C" w:rsidRDefault="007637C8" w:rsidP="007637C8">
      <w:pPr>
        <w:pStyle w:val="Heading4"/>
        <w:rPr>
          <w:rFonts w:eastAsia="MS Mincho"/>
        </w:rPr>
      </w:pPr>
      <w:bookmarkStart w:id="503" w:name="_Toc20425749"/>
      <w:r w:rsidRPr="0096519C">
        <w:rPr>
          <w:rFonts w:eastAsia="MS Mincho"/>
        </w:rPr>
        <w:t>5.3.10.1</w:t>
      </w:r>
      <w:r w:rsidRPr="0096519C">
        <w:rPr>
          <w:rFonts w:eastAsia="MS Mincho"/>
        </w:rPr>
        <w:tab/>
        <w:t>Detection of physical layer problems in RRC_CONNECTED</w:t>
      </w:r>
      <w:bookmarkEnd w:id="503"/>
    </w:p>
    <w:p w14:paraId="42D49B21" w14:textId="2DDFAADA" w:rsidR="00F9292D" w:rsidRDefault="007637C8" w:rsidP="007637C8">
      <w:pPr>
        <w:rPr>
          <w:ins w:id="504" w:author="Intel" w:date="2019-10-29T15:44:00Z"/>
        </w:rPr>
      </w:pPr>
      <w:r w:rsidRPr="0096519C">
        <w:t>The UE shall:</w:t>
      </w:r>
    </w:p>
    <w:p w14:paraId="2101503A" w14:textId="1F32D643" w:rsidR="00391E28" w:rsidRPr="0096519C" w:rsidRDefault="00391E28" w:rsidP="00391E28">
      <w:pPr>
        <w:pStyle w:val="B1"/>
        <w:rPr>
          <w:ins w:id="505" w:author="Intel" w:date="2019-10-26T13:58:00Z"/>
        </w:rPr>
      </w:pPr>
      <w:ins w:id="506" w:author="Intel" w:date="2019-10-26T13:58:00Z">
        <w:r w:rsidRPr="0096519C">
          <w:t>1&gt;</w:t>
        </w:r>
        <w:r w:rsidRPr="0096519C">
          <w:tab/>
        </w:r>
        <w:r>
          <w:t xml:space="preserve">if </w:t>
        </w:r>
        <w:r w:rsidRPr="00E87F59">
          <w:rPr>
            <w:i/>
          </w:rPr>
          <w:t>dapsHO-Config</w:t>
        </w:r>
        <w:r>
          <w:t xml:space="preserve"> is configured</w:t>
        </w:r>
      </w:ins>
      <w:ins w:id="507" w:author="Intel-v01" w:date="2019-11-08T08:42:00Z">
        <w:r w:rsidR="00B64488">
          <w:t xml:space="preserve"> for any bearer</w:t>
        </w:r>
      </w:ins>
      <w:ins w:id="508" w:author="Intel" w:date="2019-10-26T13:58:00Z">
        <w:r>
          <w:t xml:space="preserve">, </w:t>
        </w:r>
        <w:r w:rsidRPr="0096519C">
          <w:t>upon receiving N310 consecutive "out-of-sync" indications for the</w:t>
        </w:r>
        <w:r>
          <w:t xml:space="preserve"> source PCell</w:t>
        </w:r>
        <w:r w:rsidRPr="0096519C">
          <w:t xml:space="preserve"> from lower layers while T304</w:t>
        </w:r>
        <w:r>
          <w:t xml:space="preserve"> is</w:t>
        </w:r>
        <w:r w:rsidRPr="0096519C">
          <w:t xml:space="preserve"> running:</w:t>
        </w:r>
      </w:ins>
    </w:p>
    <w:p w14:paraId="4A6F9464" w14:textId="08594926" w:rsidR="00391E28" w:rsidRPr="0096519C" w:rsidRDefault="00391E28" w:rsidP="00391E28">
      <w:pPr>
        <w:pStyle w:val="B2"/>
        <w:rPr>
          <w:ins w:id="509" w:author="Intel" w:date="2019-10-26T13:58:00Z"/>
          <w:rFonts w:eastAsia="MS Mincho"/>
        </w:rPr>
      </w:pPr>
      <w:ins w:id="510" w:author="Intel" w:date="2019-10-26T13:58:00Z">
        <w:r w:rsidRPr="0096519C">
          <w:t>2&gt;</w:t>
        </w:r>
        <w:r w:rsidRPr="0096519C">
          <w:tab/>
          <w:t xml:space="preserve">start timer T310 for the </w:t>
        </w:r>
        <w:r>
          <w:t>source PCell</w:t>
        </w:r>
        <w:r w:rsidRPr="0096519C">
          <w:t>.</w:t>
        </w:r>
      </w:ins>
    </w:p>
    <w:p w14:paraId="24FE02C6" w14:textId="3F0044B9" w:rsidR="007637C8" w:rsidRPr="0096519C" w:rsidRDefault="007637C8" w:rsidP="009F7C39">
      <w:pPr>
        <w:pStyle w:val="B1"/>
      </w:pPr>
      <w:r w:rsidRPr="0096519C">
        <w:t>1&gt;</w:t>
      </w:r>
      <w:r w:rsidRPr="0096519C">
        <w:tab/>
        <w:t>upon receiving N310 consecutive "out-of-sync" indications for the SpCell from lower layers while neither T300, T301, T304, T311 nor T319 are running:</w:t>
      </w:r>
    </w:p>
    <w:p w14:paraId="1AB0C92D" w14:textId="638F45AA" w:rsidR="00B44865" w:rsidRDefault="007637C8" w:rsidP="009F7C39">
      <w:pPr>
        <w:pStyle w:val="B2"/>
        <w:rPr>
          <w:ins w:id="511" w:author="Intel" w:date="2019-10-28T18:09:00Z"/>
        </w:rPr>
      </w:pPr>
      <w:r w:rsidRPr="0096519C">
        <w:t>2&gt;</w:t>
      </w:r>
      <w:r w:rsidRPr="0096519C">
        <w:tab/>
        <w:t>start timer T310 for the corresponding SpCell.</w:t>
      </w:r>
    </w:p>
    <w:p w14:paraId="1B08C63D" w14:textId="1AF8F61D" w:rsidR="00F95497" w:rsidRPr="0096519C" w:rsidRDefault="00F95497" w:rsidP="00633746">
      <w:pPr>
        <w:pStyle w:val="EditorsNote"/>
      </w:pPr>
      <w:bookmarkStart w:id="512" w:name="_Hlk23709641"/>
      <w:ins w:id="513" w:author="Intel" w:date="2019-10-28T18:07:00Z">
        <w:r>
          <w:t xml:space="preserve">Editor’s note: </w:t>
        </w:r>
      </w:ins>
      <w:bookmarkStart w:id="514" w:name="_Hlk23494694"/>
      <w:ins w:id="515" w:author="Intel-v01" w:date="2019-11-03T21:45:00Z">
        <w:r w:rsidR="00F526DE">
          <w:t>TB</w:t>
        </w:r>
      </w:ins>
      <w:ins w:id="516" w:author="Intel-v01" w:date="2019-11-03T21:46:00Z">
        <w:r w:rsidR="00F526DE">
          <w:t>C</w:t>
        </w:r>
      </w:ins>
      <w:ins w:id="517" w:author="Intel" w:date="2019-10-28T18:07:00Z">
        <w:r>
          <w:t xml:space="preserve"> on ho</w:t>
        </w:r>
      </w:ins>
      <w:ins w:id="518" w:author="Intel" w:date="2019-10-28T18:08:00Z">
        <w:r>
          <w:t>w</w:t>
        </w:r>
      </w:ins>
      <w:ins w:id="519" w:author="Intel" w:date="2019-10-29T15:29:00Z">
        <w:r w:rsidR="00633746">
          <w:t>/whether</w:t>
        </w:r>
      </w:ins>
      <w:ins w:id="520" w:author="Intel" w:date="2019-10-28T18:08:00Z">
        <w:r>
          <w:t xml:space="preserve"> to capture</w:t>
        </w:r>
      </w:ins>
      <w:ins w:id="521" w:author="Intel" w:date="2019-10-28T18:09:00Z">
        <w:r>
          <w:t xml:space="preserve"> </w:t>
        </w:r>
      </w:ins>
      <w:ins w:id="522" w:author="Intel" w:date="2019-10-28T18:40:00Z">
        <w:r w:rsidR="00CB5080">
          <w:t xml:space="preserve">stop </w:t>
        </w:r>
      </w:ins>
      <w:ins w:id="523" w:author="Intel-v01" w:date="2019-11-03T21:45:00Z">
        <w:r w:rsidR="00F526DE">
          <w:t>RLM in source</w:t>
        </w:r>
      </w:ins>
      <w:ins w:id="524" w:author="Intel" w:date="2019-10-28T18:11:00Z">
        <w:r>
          <w:t xml:space="preserve"> </w:t>
        </w:r>
      </w:ins>
      <w:ins w:id="525" w:author="Intel" w:date="2019-10-28T18:08:00Z">
        <w:r>
          <w:t>after RACH successful to target PCell.</w:t>
        </w:r>
      </w:ins>
    </w:p>
    <w:p w14:paraId="59B1A0D5" w14:textId="77777777" w:rsidR="007637C8" w:rsidRPr="0096519C" w:rsidRDefault="007637C8" w:rsidP="007637C8">
      <w:pPr>
        <w:pStyle w:val="Heading4"/>
        <w:rPr>
          <w:rFonts w:eastAsia="MS Mincho"/>
        </w:rPr>
      </w:pPr>
      <w:bookmarkStart w:id="526" w:name="_Toc20425750"/>
      <w:bookmarkEnd w:id="512"/>
      <w:bookmarkEnd w:id="514"/>
      <w:r w:rsidRPr="0096519C">
        <w:t>5.3.10.2</w:t>
      </w:r>
      <w:r w:rsidRPr="0096519C">
        <w:tab/>
        <w:t>Recovery of physical layer problems</w:t>
      </w:r>
      <w:bookmarkEnd w:id="526"/>
    </w:p>
    <w:p w14:paraId="0E73F721" w14:textId="77777777" w:rsidR="007637C8" w:rsidRPr="0096519C" w:rsidRDefault="007637C8" w:rsidP="007637C8">
      <w:pPr>
        <w:rPr>
          <w:rFonts w:eastAsia="MS Mincho"/>
        </w:rPr>
      </w:pPr>
      <w:r w:rsidRPr="0096519C">
        <w:t>Upon receiving N311 consecutive "in-sync" indications for the SpCell from lower layers while T310 is running, the UE shall:</w:t>
      </w:r>
    </w:p>
    <w:p w14:paraId="11DC681C" w14:textId="77777777" w:rsidR="007637C8" w:rsidRPr="0096519C" w:rsidRDefault="007637C8" w:rsidP="007637C8">
      <w:pPr>
        <w:pStyle w:val="B1"/>
      </w:pPr>
      <w:r w:rsidRPr="0096519C">
        <w:t>1&gt;</w:t>
      </w:r>
      <w:r w:rsidRPr="0096519C">
        <w:tab/>
        <w:t>stop timer T310 for the corresponding SpCell.</w:t>
      </w:r>
    </w:p>
    <w:p w14:paraId="4F92B9B6" w14:textId="06BD5BA9" w:rsidR="007637C8" w:rsidRPr="0096519C" w:rsidRDefault="007637C8" w:rsidP="007637C8">
      <w:pPr>
        <w:pStyle w:val="NO"/>
      </w:pPr>
      <w:r w:rsidRPr="0096519C">
        <w:t>NOTE 1:</w:t>
      </w:r>
      <w:r w:rsidRPr="0096519C">
        <w:tab/>
        <w:t>In this case, the UE maintains the RRC connection without explicit signalling, i.e. the UE maintains the entire radio resource configuration.</w:t>
      </w:r>
    </w:p>
    <w:p w14:paraId="4AEB5628" w14:textId="77777777" w:rsidR="007637C8" w:rsidRPr="0096519C" w:rsidRDefault="007637C8" w:rsidP="007637C8">
      <w:pPr>
        <w:pStyle w:val="NO"/>
      </w:pPr>
      <w:r w:rsidRPr="0096519C">
        <w:t>NOTE 2:</w:t>
      </w:r>
      <w:r w:rsidRPr="0096519C">
        <w:tab/>
        <w:t>Periods in time where neither "in-sync" nor "out-of-sync" is reported by L1 do not affect the evaluation of the number of consecutive "in-sync" or "out-of-sync" indications.</w:t>
      </w:r>
    </w:p>
    <w:p w14:paraId="41550A9B" w14:textId="77777777" w:rsidR="007637C8" w:rsidRPr="0096519C" w:rsidRDefault="007637C8" w:rsidP="007637C8">
      <w:pPr>
        <w:pStyle w:val="Heading4"/>
        <w:rPr>
          <w:rFonts w:eastAsia="MS Mincho"/>
        </w:rPr>
      </w:pPr>
      <w:bookmarkStart w:id="527" w:name="_Toc20425751"/>
      <w:r w:rsidRPr="0096519C">
        <w:t>5.3.10.3</w:t>
      </w:r>
      <w:r w:rsidRPr="0096519C">
        <w:tab/>
        <w:t>Detection of radio link failure</w:t>
      </w:r>
      <w:bookmarkEnd w:id="527"/>
    </w:p>
    <w:p w14:paraId="7684C07C" w14:textId="77777777" w:rsidR="007637C8" w:rsidRPr="0096519C" w:rsidRDefault="007637C8" w:rsidP="007637C8">
      <w:pPr>
        <w:rPr>
          <w:rFonts w:eastAsia="MS Mincho"/>
        </w:rPr>
      </w:pPr>
      <w:r w:rsidRPr="0096519C">
        <w:t>The UE shall:</w:t>
      </w:r>
    </w:p>
    <w:p w14:paraId="5DD94FA1" w14:textId="77777777" w:rsidR="007637C8" w:rsidRPr="0096519C" w:rsidRDefault="007637C8" w:rsidP="007637C8">
      <w:pPr>
        <w:pStyle w:val="B1"/>
      </w:pPr>
      <w:r w:rsidRPr="0096519C">
        <w:t>1&gt;</w:t>
      </w:r>
      <w:r w:rsidRPr="0096519C">
        <w:tab/>
        <w:t>upon T310 expiry in PCell; or</w:t>
      </w:r>
    </w:p>
    <w:p w14:paraId="74D0B39E" w14:textId="77777777" w:rsidR="007637C8" w:rsidRPr="0096519C" w:rsidRDefault="007637C8" w:rsidP="007637C8">
      <w:pPr>
        <w:pStyle w:val="B1"/>
      </w:pPr>
      <w:r w:rsidRPr="0096519C">
        <w:t>1&gt;</w:t>
      </w:r>
      <w:r w:rsidRPr="0096519C">
        <w:tab/>
        <w:t>upon random access problem indication from MCG MAC while neither T300, T301, T304, T311 nor T319 are running; or</w:t>
      </w:r>
    </w:p>
    <w:p w14:paraId="0587B654" w14:textId="77777777" w:rsidR="007637C8" w:rsidRPr="0096519C" w:rsidRDefault="007637C8" w:rsidP="007637C8">
      <w:pPr>
        <w:pStyle w:val="B1"/>
      </w:pPr>
      <w:r w:rsidRPr="0096519C">
        <w:t>1&gt;</w:t>
      </w:r>
      <w:r w:rsidRPr="0096519C">
        <w:tab/>
        <w:t>upon indication from MCG RLC that the maximum number of retransmissions has been reached:</w:t>
      </w:r>
    </w:p>
    <w:p w14:paraId="426A66CB" w14:textId="77777777" w:rsidR="007637C8" w:rsidRPr="0096519C" w:rsidRDefault="007637C8" w:rsidP="007637C8">
      <w:pPr>
        <w:pStyle w:val="B2"/>
      </w:pPr>
      <w:r w:rsidRPr="0096519C">
        <w:t>2&gt;</w:t>
      </w:r>
      <w:r w:rsidRPr="0096519C">
        <w:tab/>
        <w:t xml:space="preserve">if the indication is from MCG RLC and CA duplication is configured and activated, and for the corresponding logical channel </w:t>
      </w:r>
      <w:r w:rsidRPr="0096519C">
        <w:rPr>
          <w:i/>
        </w:rPr>
        <w:t>allowedServingCells</w:t>
      </w:r>
      <w:r w:rsidRPr="0096519C">
        <w:t xml:space="preserve"> only includes SCell(s):</w:t>
      </w:r>
    </w:p>
    <w:p w14:paraId="06F64F05" w14:textId="77777777" w:rsidR="007637C8" w:rsidRPr="0096519C" w:rsidRDefault="007637C8" w:rsidP="007637C8">
      <w:pPr>
        <w:pStyle w:val="B3"/>
      </w:pPr>
      <w:r w:rsidRPr="0096519C">
        <w:t>3&gt;</w:t>
      </w:r>
      <w:r w:rsidRPr="0096519C">
        <w:tab/>
        <w:t>initiate the failure information procedure as specified in 5.7.5 to report RLC failure.</w:t>
      </w:r>
    </w:p>
    <w:p w14:paraId="32421B0E" w14:textId="77777777" w:rsidR="007637C8" w:rsidRPr="0096519C" w:rsidRDefault="007637C8" w:rsidP="007637C8">
      <w:pPr>
        <w:pStyle w:val="B2"/>
      </w:pPr>
      <w:r w:rsidRPr="0096519C">
        <w:t>2&gt;</w:t>
      </w:r>
      <w:r w:rsidRPr="0096519C">
        <w:tab/>
        <w:t>else:</w:t>
      </w:r>
    </w:p>
    <w:p w14:paraId="2D14B051" w14:textId="77777777" w:rsidR="007637C8" w:rsidRPr="0096519C" w:rsidRDefault="007637C8" w:rsidP="007637C8">
      <w:pPr>
        <w:pStyle w:val="B3"/>
      </w:pPr>
      <w:r w:rsidRPr="0096519C">
        <w:t>3&gt;</w:t>
      </w:r>
      <w:r w:rsidRPr="0096519C">
        <w:tab/>
        <w:t>consider radio link failure to be detected for the MCG i.e. RLF;</w:t>
      </w:r>
    </w:p>
    <w:p w14:paraId="0DBCF12A" w14:textId="77777777" w:rsidR="007637C8" w:rsidRPr="0096519C" w:rsidRDefault="007637C8" w:rsidP="007637C8">
      <w:pPr>
        <w:pStyle w:val="B3"/>
      </w:pPr>
      <w:r w:rsidRPr="0096519C">
        <w:t>3&gt;</w:t>
      </w:r>
      <w:r w:rsidRPr="0096519C">
        <w:tab/>
        <w:t>if AS security has not been activated:</w:t>
      </w:r>
    </w:p>
    <w:p w14:paraId="247C94A7" w14:textId="77777777" w:rsidR="007637C8" w:rsidRPr="0096519C" w:rsidRDefault="007637C8" w:rsidP="007637C8">
      <w:pPr>
        <w:pStyle w:val="B4"/>
      </w:pPr>
      <w:r w:rsidRPr="0096519C">
        <w:t>4&gt;</w:t>
      </w:r>
      <w:r w:rsidRPr="0096519C">
        <w:tab/>
        <w:t>perform the actions upon going to RRC_IDLE as specified in 5.3.11, with release cause 'other';-</w:t>
      </w:r>
    </w:p>
    <w:p w14:paraId="5A5F8D94" w14:textId="77777777" w:rsidR="007637C8" w:rsidRPr="0096519C" w:rsidRDefault="007637C8" w:rsidP="007637C8">
      <w:pPr>
        <w:pStyle w:val="B3"/>
      </w:pPr>
      <w:r w:rsidRPr="0096519C">
        <w:t>3&gt;</w:t>
      </w:r>
      <w:r w:rsidRPr="0096519C">
        <w:tab/>
        <w:t>else if AS security has been activated but SRB2 and at least one DRB have not been setup:</w:t>
      </w:r>
    </w:p>
    <w:p w14:paraId="1EC74879" w14:textId="77777777" w:rsidR="007637C8" w:rsidRPr="0096519C" w:rsidRDefault="007637C8" w:rsidP="007637C8">
      <w:pPr>
        <w:pStyle w:val="B4"/>
      </w:pPr>
      <w:r w:rsidRPr="0096519C">
        <w:t>4&gt;</w:t>
      </w:r>
      <w:r w:rsidRPr="0096519C">
        <w:tab/>
        <w:t>perform the actions upon going to RRC_IDLE as specified in 5.3.11, with release cause 'RRC connection failure';</w:t>
      </w:r>
    </w:p>
    <w:p w14:paraId="5E341E66" w14:textId="77777777" w:rsidR="007637C8" w:rsidRPr="0096519C" w:rsidRDefault="007637C8" w:rsidP="007637C8">
      <w:pPr>
        <w:pStyle w:val="B3"/>
      </w:pPr>
      <w:r w:rsidRPr="0096519C">
        <w:t>3&gt;</w:t>
      </w:r>
      <w:r w:rsidRPr="0096519C">
        <w:tab/>
        <w:t>else:</w:t>
      </w:r>
    </w:p>
    <w:p w14:paraId="4674C77A" w14:textId="59A82AC6" w:rsidR="008C0DA2" w:rsidRDefault="008C0DA2" w:rsidP="007637C8">
      <w:pPr>
        <w:pStyle w:val="B4"/>
        <w:rPr>
          <w:ins w:id="528" w:author="Intel" w:date="2019-10-24T23:36:00Z"/>
        </w:rPr>
      </w:pPr>
      <w:ins w:id="529" w:author="Intel" w:date="2019-10-22T19:21:00Z">
        <w:r>
          <w:t xml:space="preserve">4&gt; </w:t>
        </w:r>
      </w:ins>
      <w:ins w:id="530" w:author="Intel" w:date="2019-10-24T23:32:00Z">
        <w:r w:rsidR="002B5283">
          <w:t xml:space="preserve">if </w:t>
        </w:r>
      </w:ins>
      <w:ins w:id="531" w:author="Intel" w:date="2019-10-24T23:58:00Z">
        <w:r w:rsidR="00796AA2" w:rsidRPr="00E87F59">
          <w:rPr>
            <w:i/>
          </w:rPr>
          <w:t>dapsHO-Config</w:t>
        </w:r>
        <w:r w:rsidR="00796AA2">
          <w:t xml:space="preserve"> is configured</w:t>
        </w:r>
      </w:ins>
      <w:ins w:id="532" w:author="Intel-v01" w:date="2019-11-08T08:42:00Z">
        <w:r w:rsidR="00B64488">
          <w:t xml:space="preserve"> for any bearer</w:t>
        </w:r>
      </w:ins>
      <w:ins w:id="533" w:author="Intel" w:date="2019-10-28T18:45:00Z">
        <w:r w:rsidR="00CB5080">
          <w:t>,</w:t>
        </w:r>
      </w:ins>
      <w:ins w:id="534" w:author="Intel" w:date="2019-10-24T23:58:00Z">
        <w:r w:rsidR="00796AA2">
          <w:rPr>
            <w:rStyle w:val="CommentReference"/>
          </w:rPr>
          <w:t xml:space="preserve"> </w:t>
        </w:r>
      </w:ins>
      <w:ins w:id="535" w:author="Intel" w:date="2019-10-24T23:45:00Z">
        <w:r w:rsidR="002B5283">
          <w:t>and radio link failure is detected in the source PCell</w:t>
        </w:r>
      </w:ins>
      <w:ins w:id="536" w:author="Intel" w:date="2019-10-28T18:45:00Z">
        <w:r w:rsidR="00CB5080">
          <w:t>,</w:t>
        </w:r>
      </w:ins>
      <w:ins w:id="537" w:author="Intel" w:date="2019-10-28T18:41:00Z">
        <w:r w:rsidR="00CB5080">
          <w:t xml:space="preserve"> </w:t>
        </w:r>
      </w:ins>
      <w:ins w:id="538" w:author="Intel" w:date="2019-10-28T18:45:00Z">
        <w:r w:rsidR="00CB5080">
          <w:t>in accordance with</w:t>
        </w:r>
      </w:ins>
      <w:ins w:id="539" w:author="Intel" w:date="2019-10-28T18:41:00Z">
        <w:r w:rsidR="00CB5080">
          <w:t xml:space="preserve"> </w:t>
        </w:r>
      </w:ins>
      <w:ins w:id="540" w:author="Intel" w:date="2019-10-28T18:42:00Z">
        <w:r w:rsidR="00CB5080">
          <w:t>5.3.10.3</w:t>
        </w:r>
      </w:ins>
      <w:ins w:id="541" w:author="Intel" w:date="2019-10-24T23:45:00Z">
        <w:r w:rsidR="002B5283">
          <w:t>:</w:t>
        </w:r>
      </w:ins>
    </w:p>
    <w:p w14:paraId="6FF0F9C0" w14:textId="65FFFBCD" w:rsidR="002B5283" w:rsidRDefault="002B5283" w:rsidP="002B5283">
      <w:pPr>
        <w:pStyle w:val="B5"/>
        <w:rPr>
          <w:ins w:id="542" w:author="Intel" w:date="2019-10-24T23:41:00Z"/>
        </w:rPr>
      </w:pPr>
      <w:bookmarkStart w:id="543" w:name="_Hlk23710112"/>
      <w:ins w:id="544" w:author="Intel" w:date="2019-10-24T23:36:00Z">
        <w:r>
          <w:t>5&gt;</w:t>
        </w:r>
      </w:ins>
      <w:ins w:id="545" w:author="Intel" w:date="2019-10-24T23:41:00Z">
        <w:r>
          <w:t xml:space="preserve"> </w:t>
        </w:r>
      </w:ins>
      <w:ins w:id="546" w:author="Intel" w:date="2019-10-26T14:01:00Z">
        <w:r w:rsidR="000D43DF">
          <w:t xml:space="preserve">suspend </w:t>
        </w:r>
      </w:ins>
      <w:ins w:id="547" w:author="Intel" w:date="2019-10-28T18:12:00Z">
        <w:r w:rsidR="00F95497">
          <w:t xml:space="preserve">all </w:t>
        </w:r>
      </w:ins>
      <w:ins w:id="548" w:author="Intel" w:date="2019-10-26T14:01:00Z">
        <w:r w:rsidR="000D43DF">
          <w:t>DRBs in</w:t>
        </w:r>
      </w:ins>
      <w:ins w:id="549" w:author="Intel" w:date="2019-10-24T23:37:00Z">
        <w:r>
          <w:t xml:space="preserve"> the source PCell.</w:t>
        </w:r>
      </w:ins>
    </w:p>
    <w:p w14:paraId="7BDAE95E" w14:textId="15BBAAE4" w:rsidR="00F526DE" w:rsidRPr="0096519C" w:rsidRDefault="00F526DE" w:rsidP="00F526DE">
      <w:pPr>
        <w:pStyle w:val="EditorsNote"/>
        <w:rPr>
          <w:ins w:id="550" w:author="Intel-v01" w:date="2019-11-03T21:47:00Z"/>
        </w:rPr>
      </w:pPr>
      <w:ins w:id="551" w:author="Intel-v01" w:date="2019-11-03T21:47:00Z">
        <w:r>
          <w:t>Editor’s note: FFS on how to release the source link.</w:t>
        </w:r>
      </w:ins>
    </w:p>
    <w:bookmarkEnd w:id="543"/>
    <w:p w14:paraId="09BAB6BE" w14:textId="340EBB5C" w:rsidR="002B5283" w:rsidRDefault="002B5283" w:rsidP="007637C8">
      <w:pPr>
        <w:pStyle w:val="B4"/>
        <w:rPr>
          <w:ins w:id="552" w:author="Intel" w:date="2019-10-22T19:21:00Z"/>
        </w:rPr>
      </w:pPr>
      <w:ins w:id="553" w:author="Intel" w:date="2019-10-24T23:37:00Z">
        <w:r>
          <w:t>4&gt; else:</w:t>
        </w:r>
      </w:ins>
    </w:p>
    <w:p w14:paraId="107F2419" w14:textId="21775130" w:rsidR="007637C8" w:rsidRPr="0096519C" w:rsidRDefault="007637C8">
      <w:pPr>
        <w:pStyle w:val="B5"/>
        <w:pPrChange w:id="554" w:author="Intel" w:date="2019-10-22T19:22:00Z">
          <w:pPr>
            <w:pStyle w:val="B4"/>
          </w:pPr>
        </w:pPrChange>
      </w:pPr>
      <w:del w:id="555" w:author="Intel" w:date="2019-10-22T19:22:00Z">
        <w:r w:rsidRPr="0096519C" w:rsidDel="008C0DA2">
          <w:delText>4</w:delText>
        </w:r>
      </w:del>
      <w:ins w:id="556" w:author="Intel" w:date="2019-10-22T19:22:00Z">
        <w:r w:rsidR="008C0DA2">
          <w:t>5</w:t>
        </w:r>
      </w:ins>
      <w:r w:rsidRPr="0096519C">
        <w:t>&gt;</w:t>
      </w:r>
      <w:r w:rsidRPr="0096519C">
        <w:tab/>
        <w:t>initiate the connection re-establishment procedure as specified in 5.3.7.</w:t>
      </w:r>
    </w:p>
    <w:p w14:paraId="78987BEA" w14:textId="77777777" w:rsidR="007637C8" w:rsidRPr="0096519C" w:rsidRDefault="007637C8" w:rsidP="007637C8">
      <w:r w:rsidRPr="0096519C">
        <w:t>The UE shall:</w:t>
      </w:r>
    </w:p>
    <w:p w14:paraId="0CD6BFFD" w14:textId="77777777" w:rsidR="007637C8" w:rsidRPr="0096519C" w:rsidRDefault="007637C8" w:rsidP="007637C8">
      <w:pPr>
        <w:pStyle w:val="B1"/>
      </w:pPr>
      <w:r w:rsidRPr="0096519C">
        <w:t>1&gt;</w:t>
      </w:r>
      <w:r w:rsidRPr="0096519C">
        <w:tab/>
        <w:t>upon T310 expiry in PSCell; or</w:t>
      </w:r>
    </w:p>
    <w:p w14:paraId="259009AE" w14:textId="77777777" w:rsidR="007637C8" w:rsidRPr="0096519C" w:rsidRDefault="007637C8" w:rsidP="007637C8">
      <w:pPr>
        <w:pStyle w:val="B1"/>
      </w:pPr>
      <w:r w:rsidRPr="0096519C">
        <w:t>1&gt;</w:t>
      </w:r>
      <w:r w:rsidRPr="0096519C">
        <w:tab/>
        <w:t>upon random access problem indication from SCG MAC; or</w:t>
      </w:r>
    </w:p>
    <w:p w14:paraId="21D0179A" w14:textId="77777777" w:rsidR="007637C8" w:rsidRPr="0096519C" w:rsidRDefault="007637C8" w:rsidP="007637C8">
      <w:pPr>
        <w:pStyle w:val="B1"/>
      </w:pPr>
      <w:r w:rsidRPr="0096519C">
        <w:t>1&gt;</w:t>
      </w:r>
      <w:r w:rsidRPr="0096519C">
        <w:tab/>
        <w:t>upon indication from SCG RLC that the maximum number of retransmissions has been reached:</w:t>
      </w:r>
    </w:p>
    <w:p w14:paraId="47263C0C" w14:textId="77777777" w:rsidR="007637C8" w:rsidRPr="0096519C" w:rsidRDefault="007637C8" w:rsidP="007637C8">
      <w:pPr>
        <w:pStyle w:val="B2"/>
      </w:pPr>
      <w:r w:rsidRPr="0096519C">
        <w:t>2&gt;</w:t>
      </w:r>
      <w:r w:rsidRPr="0096519C">
        <w:tab/>
        <w:t xml:space="preserve">if the indication is from SCG RLC and CA duplication is configured and activated; and for the corresponding logical channel </w:t>
      </w:r>
      <w:r w:rsidRPr="0096519C">
        <w:rPr>
          <w:i/>
        </w:rPr>
        <w:t>allowedServingCells</w:t>
      </w:r>
      <w:r w:rsidRPr="0096519C">
        <w:t xml:space="preserve"> only includes SCell(s):</w:t>
      </w:r>
    </w:p>
    <w:p w14:paraId="20DA6EAE" w14:textId="77777777" w:rsidR="007637C8" w:rsidRPr="0096519C" w:rsidRDefault="007637C8" w:rsidP="007637C8">
      <w:pPr>
        <w:pStyle w:val="B3"/>
      </w:pPr>
      <w:r w:rsidRPr="0096519C">
        <w:t>3&gt;</w:t>
      </w:r>
      <w:r w:rsidRPr="0096519C">
        <w:tab/>
        <w:t>initiate the failure information procedure as specified in 5.7.5 to report RLC failure.</w:t>
      </w:r>
    </w:p>
    <w:p w14:paraId="76D4C646" w14:textId="77777777" w:rsidR="007637C8" w:rsidRPr="0096519C" w:rsidRDefault="007637C8" w:rsidP="007637C8">
      <w:pPr>
        <w:pStyle w:val="B2"/>
      </w:pPr>
      <w:r w:rsidRPr="0096519C">
        <w:t>2&gt;</w:t>
      </w:r>
      <w:r w:rsidRPr="0096519C">
        <w:tab/>
        <w:t>else:</w:t>
      </w:r>
    </w:p>
    <w:p w14:paraId="5BC76D0E" w14:textId="77777777" w:rsidR="007637C8" w:rsidRPr="0096519C" w:rsidRDefault="007637C8" w:rsidP="007637C8">
      <w:pPr>
        <w:pStyle w:val="B3"/>
      </w:pPr>
      <w:r w:rsidRPr="0096519C">
        <w:t>3&gt;</w:t>
      </w:r>
      <w:r w:rsidRPr="0096519C">
        <w:tab/>
        <w:t>consider radio link failure to be detected for the SCG, i.e. SCG RLF;</w:t>
      </w:r>
    </w:p>
    <w:p w14:paraId="0CAF9538" w14:textId="77777777" w:rsidR="007637C8" w:rsidRPr="0096519C" w:rsidRDefault="007637C8" w:rsidP="007637C8">
      <w:pPr>
        <w:pStyle w:val="B3"/>
      </w:pPr>
      <w:r w:rsidRPr="0096519C">
        <w:t>3&gt;</w:t>
      </w:r>
      <w:r w:rsidRPr="0096519C">
        <w:tab/>
        <w:t>initiate the SCG failure information procedure as specified in 5.7.3 to report SCG radio link failure.</w:t>
      </w:r>
    </w:p>
    <w:p w14:paraId="108E92EC" w14:textId="171AB2E5" w:rsidR="007637C8" w:rsidRDefault="007637C8" w:rsidP="007637C8">
      <w:pPr>
        <w:pStyle w:val="EditorsNote"/>
        <w:rPr>
          <w:sz w:val="32"/>
          <w:highlight w:val="yellow"/>
          <w:u w:val="single"/>
        </w:rPr>
      </w:pPr>
      <w:r w:rsidRPr="007637C8">
        <w:rPr>
          <w:sz w:val="32"/>
          <w:highlight w:val="yellow"/>
          <w:u w:val="single"/>
        </w:rPr>
        <w:t>Next change</w:t>
      </w:r>
    </w:p>
    <w:p w14:paraId="44DAB3D9" w14:textId="77777777" w:rsidR="009D0F7A" w:rsidRPr="0096519C" w:rsidRDefault="009D0F7A" w:rsidP="009D0F7A">
      <w:pPr>
        <w:pStyle w:val="Heading3"/>
      </w:pPr>
      <w:bookmarkStart w:id="557" w:name="_Toc20425860"/>
      <w:r w:rsidRPr="0096519C">
        <w:t>5.7.5</w:t>
      </w:r>
      <w:r w:rsidRPr="0096519C">
        <w:tab/>
        <w:t>Failure information</w:t>
      </w:r>
      <w:bookmarkEnd w:id="557"/>
    </w:p>
    <w:p w14:paraId="1532715D" w14:textId="77777777" w:rsidR="009D0F7A" w:rsidRPr="0096519C" w:rsidRDefault="009D0F7A" w:rsidP="009D0F7A">
      <w:pPr>
        <w:pStyle w:val="Heading4"/>
      </w:pPr>
      <w:bookmarkStart w:id="558" w:name="_Toc20425861"/>
      <w:r w:rsidRPr="0096519C">
        <w:t>5.7.5.1</w:t>
      </w:r>
      <w:r w:rsidRPr="0096519C">
        <w:tab/>
        <w:t>General</w:t>
      </w:r>
      <w:bookmarkEnd w:id="558"/>
    </w:p>
    <w:p w14:paraId="4B33B4FB" w14:textId="77777777" w:rsidR="009D0F7A" w:rsidRPr="0096519C" w:rsidRDefault="009D0F7A" w:rsidP="009D0F7A">
      <w:pPr>
        <w:pStyle w:val="TH"/>
      </w:pPr>
      <w:r w:rsidRPr="0096519C">
        <w:rPr>
          <w:noProof/>
        </w:rPr>
        <w:object w:dxaOrig="3300" w:dyaOrig="1560" w14:anchorId="5F61C54B">
          <v:shape id="_x0000_i1027" type="#_x0000_t75" style="width:154.2pt;height:77.4pt" o:ole="">
            <v:imagedata r:id="rId25" o:title=""/>
          </v:shape>
          <o:OLEObject Type="Embed" ProgID="Mscgen.Chart" ShapeID="_x0000_i1027" DrawAspect="Content" ObjectID="_1634664853" r:id="rId26"/>
        </w:object>
      </w:r>
    </w:p>
    <w:p w14:paraId="19B2E3DE" w14:textId="77777777" w:rsidR="009D0F7A" w:rsidRPr="0096519C" w:rsidRDefault="009D0F7A" w:rsidP="009D0F7A">
      <w:pPr>
        <w:pStyle w:val="TF"/>
      </w:pPr>
      <w:r w:rsidRPr="0096519C">
        <w:t>Figure 5.7.5.1-1: Failure information</w:t>
      </w:r>
    </w:p>
    <w:p w14:paraId="7EDC7796" w14:textId="77777777" w:rsidR="009D0F7A" w:rsidRPr="0096519C" w:rsidRDefault="009D0F7A" w:rsidP="009D0F7A">
      <w:r w:rsidRPr="0096519C">
        <w:t>The purpose of this procedure is to inform the network about a failure detected by the UE.</w:t>
      </w:r>
    </w:p>
    <w:p w14:paraId="6AE4C1AE" w14:textId="77777777" w:rsidR="009D0F7A" w:rsidRPr="0096519C" w:rsidRDefault="009D0F7A" w:rsidP="009D0F7A">
      <w:pPr>
        <w:pStyle w:val="Heading4"/>
      </w:pPr>
      <w:bookmarkStart w:id="559" w:name="_Toc20425862"/>
      <w:r w:rsidRPr="0096519C">
        <w:t>5.7.5.2</w:t>
      </w:r>
      <w:r w:rsidRPr="0096519C">
        <w:tab/>
        <w:t>Initiation</w:t>
      </w:r>
      <w:bookmarkEnd w:id="559"/>
    </w:p>
    <w:p w14:paraId="64E72AB7" w14:textId="77777777" w:rsidR="009D0F7A" w:rsidRPr="0096519C" w:rsidRDefault="009D0F7A" w:rsidP="009D0F7A">
      <w:r w:rsidRPr="0096519C">
        <w:t>A UE initiates the procedure when there is a need inform the network about a failure detected by the UE. In particular, the UE initiates the procedure when the following condition is met:</w:t>
      </w:r>
    </w:p>
    <w:p w14:paraId="135EAE16" w14:textId="457EBBE4" w:rsidR="009D0F7A" w:rsidRDefault="009D0F7A" w:rsidP="009D0F7A">
      <w:pPr>
        <w:pStyle w:val="B1"/>
        <w:rPr>
          <w:ins w:id="560" w:author="Intel" w:date="2019-10-29T15:43:00Z"/>
        </w:rPr>
      </w:pPr>
      <w:r w:rsidRPr="0096519C">
        <w:t>1&gt;</w:t>
      </w:r>
      <w:r w:rsidRPr="0096519C">
        <w:tab/>
        <w:t>upon detecting failure for an RLC bearer, in accordance with 5.3.10.3;</w:t>
      </w:r>
    </w:p>
    <w:p w14:paraId="3CB935AB" w14:textId="60B1950B" w:rsidR="002B5283" w:rsidRPr="0096519C" w:rsidRDefault="002B5283" w:rsidP="002B5283">
      <w:pPr>
        <w:pStyle w:val="B1"/>
        <w:rPr>
          <w:ins w:id="561" w:author="Intel" w:date="2019-10-24T23:46:00Z"/>
        </w:rPr>
      </w:pPr>
      <w:ins w:id="562" w:author="Intel" w:date="2019-10-24T23:46:00Z">
        <w:r w:rsidRPr="0096519C">
          <w:t>1&gt;</w:t>
        </w:r>
        <w:r w:rsidRPr="0096519C">
          <w:tab/>
          <w:t xml:space="preserve">upon detecting </w:t>
        </w:r>
        <w:r>
          <w:t>DAPS handover failure</w:t>
        </w:r>
        <w:r w:rsidRPr="0096519C">
          <w:t>, in accordance with 5.3.</w:t>
        </w:r>
      </w:ins>
      <w:ins w:id="563" w:author="Intel" w:date="2019-10-26T14:02:00Z">
        <w:r w:rsidR="000D43DF">
          <w:t>5.8</w:t>
        </w:r>
      </w:ins>
      <w:ins w:id="564" w:author="Intel" w:date="2019-10-24T23:46:00Z">
        <w:r w:rsidRPr="0096519C">
          <w:t>.3</w:t>
        </w:r>
        <w:r>
          <w:t>;</w:t>
        </w:r>
      </w:ins>
    </w:p>
    <w:p w14:paraId="32494248" w14:textId="77777777" w:rsidR="009D0F7A" w:rsidRPr="0096519C" w:rsidRDefault="009D0F7A" w:rsidP="009D0F7A">
      <w:r w:rsidRPr="0096519C">
        <w:t>Upon initiating the procedure, the UE shall:</w:t>
      </w:r>
    </w:p>
    <w:p w14:paraId="3F809827" w14:textId="77777777" w:rsidR="009D0F7A" w:rsidRPr="0096519C" w:rsidRDefault="009D0F7A" w:rsidP="009D0F7A">
      <w:pPr>
        <w:pStyle w:val="B1"/>
      </w:pPr>
      <w:r w:rsidRPr="0096519C">
        <w:t>1&gt;</w:t>
      </w:r>
      <w:r w:rsidRPr="0096519C">
        <w:tab/>
        <w:t xml:space="preserve">initiate transmission of the </w:t>
      </w:r>
      <w:r w:rsidRPr="0096519C">
        <w:rPr>
          <w:i/>
        </w:rPr>
        <w:t>FailureInformation</w:t>
      </w:r>
      <w:r w:rsidRPr="0096519C">
        <w:t xml:space="preserve"> message as specified in 5.7.5.3;</w:t>
      </w:r>
    </w:p>
    <w:p w14:paraId="4359DB65" w14:textId="77777777" w:rsidR="009D0F7A" w:rsidRPr="0096519C" w:rsidRDefault="009D0F7A" w:rsidP="009D0F7A">
      <w:pPr>
        <w:pStyle w:val="Heading4"/>
      </w:pPr>
      <w:bookmarkStart w:id="565" w:name="_Toc20425863"/>
      <w:r w:rsidRPr="0096519C">
        <w:t>5.7.5.3</w:t>
      </w:r>
      <w:r w:rsidRPr="0096519C">
        <w:tab/>
        <w:t xml:space="preserve">Actions related to transmission of </w:t>
      </w:r>
      <w:r w:rsidRPr="0096519C">
        <w:rPr>
          <w:i/>
        </w:rPr>
        <w:t>FailureInformation</w:t>
      </w:r>
      <w:r w:rsidRPr="0096519C">
        <w:t xml:space="preserve"> message</w:t>
      </w:r>
      <w:bookmarkEnd w:id="565"/>
    </w:p>
    <w:p w14:paraId="6942999D" w14:textId="77777777" w:rsidR="009D0F7A" w:rsidRPr="0096519C" w:rsidRDefault="009D0F7A" w:rsidP="009D0F7A">
      <w:r w:rsidRPr="0096519C">
        <w:t>The UE shall:</w:t>
      </w:r>
    </w:p>
    <w:p w14:paraId="3B0C19C4" w14:textId="77777777" w:rsidR="009D0F7A" w:rsidRPr="0096519C" w:rsidRDefault="009D0F7A" w:rsidP="009D0F7A">
      <w:pPr>
        <w:pStyle w:val="B1"/>
      </w:pPr>
      <w:r w:rsidRPr="0096519C">
        <w:t>1&gt;</w:t>
      </w:r>
      <w:r w:rsidRPr="0096519C">
        <w:tab/>
        <w:t xml:space="preserve">if initiated to provide RLC failure information, set </w:t>
      </w:r>
      <w:r w:rsidRPr="0096519C">
        <w:rPr>
          <w:i/>
          <w:iCs/>
        </w:rPr>
        <w:t>FailureInfoRLC-Bearer</w:t>
      </w:r>
      <w:r w:rsidRPr="0096519C">
        <w:t xml:space="preserve"> as follows:</w:t>
      </w:r>
    </w:p>
    <w:p w14:paraId="5A454619" w14:textId="77777777" w:rsidR="009D0F7A" w:rsidRPr="0096519C" w:rsidRDefault="009D0F7A" w:rsidP="009D0F7A">
      <w:pPr>
        <w:pStyle w:val="B2"/>
      </w:pPr>
      <w:r w:rsidRPr="0096519C">
        <w:t>2&gt;</w:t>
      </w:r>
      <w:r w:rsidRPr="0096519C">
        <w:tab/>
        <w:t xml:space="preserve">set </w:t>
      </w:r>
      <w:r w:rsidRPr="0096519C">
        <w:rPr>
          <w:i/>
        </w:rPr>
        <w:t>logicalChannelIdentity</w:t>
      </w:r>
      <w:r w:rsidRPr="0096519C">
        <w:t xml:space="preserve"> to the logical channel identity of the failing RLC bearer;</w:t>
      </w:r>
    </w:p>
    <w:p w14:paraId="2E9F1B61" w14:textId="77777777" w:rsidR="009D0F7A" w:rsidRPr="0096519C" w:rsidRDefault="009D0F7A" w:rsidP="009D0F7A">
      <w:pPr>
        <w:pStyle w:val="B2"/>
      </w:pPr>
      <w:r w:rsidRPr="0096519C">
        <w:t>2&gt;</w:t>
      </w:r>
      <w:r w:rsidRPr="0096519C">
        <w:tab/>
        <w:t xml:space="preserve">set </w:t>
      </w:r>
      <w:r w:rsidRPr="0096519C">
        <w:rPr>
          <w:i/>
        </w:rPr>
        <w:t>cellGroupId</w:t>
      </w:r>
      <w:r w:rsidRPr="0096519C">
        <w:t xml:space="preserve"> to the cell group identity of the failing RLC bearer;</w:t>
      </w:r>
    </w:p>
    <w:p w14:paraId="4DE72007" w14:textId="664C5EA9" w:rsidR="009D0F7A" w:rsidRPr="0096519C" w:rsidRDefault="009D0F7A" w:rsidP="009D0F7A">
      <w:pPr>
        <w:pStyle w:val="B2"/>
      </w:pPr>
      <w:r w:rsidRPr="0096519C">
        <w:t>2&gt;</w:t>
      </w:r>
      <w:r w:rsidRPr="0096519C">
        <w:tab/>
        <w:t xml:space="preserve">set the </w:t>
      </w:r>
      <w:r w:rsidRPr="0096519C">
        <w:rPr>
          <w:i/>
        </w:rPr>
        <w:t>failureType</w:t>
      </w:r>
      <w:r w:rsidRPr="0096519C">
        <w:t xml:space="preserve"> as </w:t>
      </w:r>
      <w:r w:rsidRPr="0096519C">
        <w:rPr>
          <w:i/>
          <w:iCs/>
        </w:rPr>
        <w:t>rlc-failure</w:t>
      </w:r>
      <w:r w:rsidRPr="0096519C">
        <w:t>;</w:t>
      </w:r>
    </w:p>
    <w:p w14:paraId="707EA5BF" w14:textId="6EDB4016" w:rsidR="002B5283" w:rsidRPr="0096519C" w:rsidRDefault="002B5283" w:rsidP="002B5283">
      <w:pPr>
        <w:pStyle w:val="B1"/>
        <w:rPr>
          <w:ins w:id="566" w:author="Intel" w:date="2019-10-24T23:46:00Z"/>
        </w:rPr>
      </w:pPr>
      <w:ins w:id="567" w:author="Intel" w:date="2019-10-24T23:46:00Z">
        <w:r w:rsidRPr="0096519C">
          <w:t>1&gt;</w:t>
        </w:r>
        <w:r w:rsidRPr="0096519C">
          <w:tab/>
          <w:t xml:space="preserve">if initiated to provide </w:t>
        </w:r>
        <w:r>
          <w:t xml:space="preserve">DAPS </w:t>
        </w:r>
      </w:ins>
      <w:ins w:id="568" w:author="Intel" w:date="2019-10-28T18:13:00Z">
        <w:r w:rsidR="00F95497">
          <w:t>handover</w:t>
        </w:r>
      </w:ins>
      <w:ins w:id="569" w:author="Intel" w:date="2019-10-24T23:46:00Z">
        <w:r w:rsidRPr="0096519C">
          <w:t xml:space="preserve"> failure information, set </w:t>
        </w:r>
        <w:r w:rsidRPr="0096519C">
          <w:rPr>
            <w:i/>
            <w:iCs/>
          </w:rPr>
          <w:t>FailureInfo</w:t>
        </w:r>
        <w:r>
          <w:rPr>
            <w:i/>
            <w:iCs/>
          </w:rPr>
          <w:t>DAPS</w:t>
        </w:r>
        <w:r w:rsidRPr="0096519C">
          <w:rPr>
            <w:i/>
            <w:iCs/>
          </w:rPr>
          <w:t>-</w:t>
        </w:r>
      </w:ins>
      <w:ins w:id="570" w:author="Intel" w:date="2019-10-24T23:47:00Z">
        <w:r>
          <w:rPr>
            <w:i/>
            <w:iCs/>
          </w:rPr>
          <w:t xml:space="preserve">HO </w:t>
        </w:r>
      </w:ins>
      <w:ins w:id="571" w:author="Intel" w:date="2019-10-24T23:46:00Z">
        <w:r w:rsidRPr="0096519C">
          <w:t>as follows:</w:t>
        </w:r>
      </w:ins>
    </w:p>
    <w:p w14:paraId="7A062F83" w14:textId="77777777" w:rsidR="002B5283" w:rsidRDefault="002B5283" w:rsidP="002B5283">
      <w:pPr>
        <w:pStyle w:val="B2"/>
        <w:rPr>
          <w:ins w:id="572" w:author="Intel" w:date="2019-10-24T23:46:00Z"/>
        </w:rPr>
      </w:pPr>
      <w:ins w:id="573" w:author="Intel" w:date="2019-10-24T23:46:00Z">
        <w:r w:rsidRPr="0096519C">
          <w:t>2&gt;</w:t>
        </w:r>
        <w:r w:rsidRPr="0096519C">
          <w:tab/>
          <w:t xml:space="preserve">set the </w:t>
        </w:r>
        <w:r w:rsidRPr="0096519C">
          <w:rPr>
            <w:i/>
          </w:rPr>
          <w:t>failureType</w:t>
        </w:r>
        <w:r w:rsidRPr="0096519C">
          <w:t xml:space="preserve"> as </w:t>
        </w:r>
        <w:r>
          <w:rPr>
            <w:i/>
            <w:iCs/>
          </w:rPr>
          <w:t>dapsHO</w:t>
        </w:r>
        <w:r w:rsidRPr="0096519C">
          <w:rPr>
            <w:i/>
            <w:iCs/>
          </w:rPr>
          <w:t>-failure</w:t>
        </w:r>
        <w:r w:rsidRPr="0096519C">
          <w:t>;</w:t>
        </w:r>
      </w:ins>
    </w:p>
    <w:p w14:paraId="37F82453" w14:textId="77777777" w:rsidR="009D0F7A" w:rsidRPr="0096519C" w:rsidRDefault="009D0F7A" w:rsidP="009D0F7A">
      <w:pPr>
        <w:pStyle w:val="B1"/>
      </w:pPr>
      <w:r w:rsidRPr="0096519C">
        <w:t>1&gt;</w:t>
      </w:r>
      <w:r w:rsidRPr="0096519C">
        <w:tab/>
        <w:t>if used to inform the network about a failure for an MCG RLC bearer:</w:t>
      </w:r>
    </w:p>
    <w:p w14:paraId="45964591" w14:textId="77777777" w:rsidR="009D0F7A" w:rsidRPr="0096519C" w:rsidRDefault="009D0F7A" w:rsidP="009D0F7A">
      <w:pPr>
        <w:pStyle w:val="B2"/>
      </w:pPr>
      <w:r w:rsidRPr="0096519C">
        <w:t>2&gt;</w:t>
      </w:r>
      <w:r w:rsidRPr="0096519C">
        <w:tab/>
        <w:t xml:space="preserve">submit the </w:t>
      </w:r>
      <w:r w:rsidRPr="0096519C">
        <w:rPr>
          <w:i/>
        </w:rPr>
        <w:t>FailureInformation</w:t>
      </w:r>
      <w:r w:rsidRPr="0096519C">
        <w:t xml:space="preserve"> message to lower layers for transmission via SRB1;</w:t>
      </w:r>
    </w:p>
    <w:p w14:paraId="30F7951B" w14:textId="77777777" w:rsidR="009D0F7A" w:rsidRPr="0096519C" w:rsidRDefault="009D0F7A" w:rsidP="009D0F7A">
      <w:pPr>
        <w:pStyle w:val="B1"/>
      </w:pPr>
      <w:r w:rsidRPr="0096519C">
        <w:t>1&gt;</w:t>
      </w:r>
      <w:r w:rsidRPr="0096519C">
        <w:tab/>
        <w:t>else if used to inform the network about a failure for an SCG RLC bearer:</w:t>
      </w:r>
    </w:p>
    <w:p w14:paraId="252006F3" w14:textId="77777777" w:rsidR="009D0F7A" w:rsidRPr="0096519C" w:rsidRDefault="009D0F7A" w:rsidP="009D0F7A">
      <w:pPr>
        <w:pStyle w:val="B2"/>
      </w:pPr>
      <w:r w:rsidRPr="0096519C">
        <w:t>2&gt;</w:t>
      </w:r>
      <w:r w:rsidRPr="0096519C">
        <w:tab/>
        <w:t>if SRB3 is configured;</w:t>
      </w:r>
    </w:p>
    <w:p w14:paraId="58B75F75" w14:textId="77777777" w:rsidR="009D0F7A" w:rsidRPr="0096519C" w:rsidRDefault="009D0F7A" w:rsidP="009D0F7A">
      <w:pPr>
        <w:pStyle w:val="B3"/>
      </w:pPr>
      <w:r w:rsidRPr="0096519C">
        <w:t>3&gt;</w:t>
      </w:r>
      <w:r w:rsidRPr="0096519C">
        <w:tab/>
        <w:t xml:space="preserve">submit the </w:t>
      </w:r>
      <w:r w:rsidRPr="0096519C">
        <w:rPr>
          <w:i/>
        </w:rPr>
        <w:t>FailureInformation</w:t>
      </w:r>
      <w:r w:rsidRPr="0096519C">
        <w:t xml:space="preserve"> message to lower layers for transmission via SRB3;</w:t>
      </w:r>
    </w:p>
    <w:p w14:paraId="0DD5FAC7" w14:textId="77777777" w:rsidR="009D0F7A" w:rsidRPr="0096519C" w:rsidRDefault="009D0F7A" w:rsidP="009D0F7A">
      <w:pPr>
        <w:pStyle w:val="B2"/>
      </w:pPr>
      <w:r w:rsidRPr="0096519C">
        <w:t>2&gt;</w:t>
      </w:r>
      <w:r w:rsidRPr="0096519C">
        <w:tab/>
        <w:t>else;</w:t>
      </w:r>
    </w:p>
    <w:p w14:paraId="65024DA7" w14:textId="77777777" w:rsidR="009D0F7A" w:rsidRPr="0096519C" w:rsidRDefault="009D0F7A" w:rsidP="009D0F7A">
      <w:pPr>
        <w:pStyle w:val="B3"/>
      </w:pPr>
      <w:r w:rsidRPr="0096519C">
        <w:t>3&gt;</w:t>
      </w:r>
      <w:r w:rsidRPr="0096519C">
        <w:tab/>
        <w:t>if the UE is in (NG)EN-DC:</w:t>
      </w:r>
    </w:p>
    <w:p w14:paraId="2469E3B3" w14:textId="77777777" w:rsidR="009D0F7A" w:rsidRPr="0096519C" w:rsidRDefault="009D0F7A" w:rsidP="009D0F7A">
      <w:pPr>
        <w:pStyle w:val="B4"/>
      </w:pPr>
      <w:r w:rsidRPr="0096519C">
        <w:t>4&gt;</w:t>
      </w:r>
      <w:r w:rsidRPr="0096519C">
        <w:tab/>
        <w:t xml:space="preserve">submit the </w:t>
      </w:r>
      <w:r w:rsidRPr="0096519C">
        <w:rPr>
          <w:i/>
        </w:rPr>
        <w:t>FailureInformation</w:t>
      </w:r>
      <w:r w:rsidRPr="0096519C">
        <w:t xml:space="preserve"> message via the E-UTRA MCG embedded in E-UTRA RRC message </w:t>
      </w:r>
      <w:r w:rsidRPr="0096519C">
        <w:rPr>
          <w:i/>
        </w:rPr>
        <w:t>ULInformationTransferMRDC</w:t>
      </w:r>
      <w:r w:rsidRPr="0096519C">
        <w:t xml:space="preserve"> as specified in TS 36.331 [10].</w:t>
      </w:r>
    </w:p>
    <w:p w14:paraId="0D511050" w14:textId="77777777" w:rsidR="009D0F7A" w:rsidRPr="0096519C" w:rsidRDefault="009D0F7A" w:rsidP="009D0F7A">
      <w:pPr>
        <w:pStyle w:val="B3"/>
      </w:pPr>
      <w:r w:rsidRPr="0096519C">
        <w:t>3&gt;</w:t>
      </w:r>
      <w:r w:rsidRPr="0096519C">
        <w:tab/>
        <w:t>else if the UE is in NR-DC:</w:t>
      </w:r>
    </w:p>
    <w:p w14:paraId="79EB8F12" w14:textId="45C7F4DD" w:rsidR="009D0F7A" w:rsidRDefault="009D0F7A" w:rsidP="009D0F7A">
      <w:pPr>
        <w:pStyle w:val="B4"/>
        <w:rPr>
          <w:ins w:id="574" w:author="Intel" w:date="2019-10-29T15:40:00Z"/>
        </w:rPr>
      </w:pPr>
      <w:r w:rsidRPr="0096519C">
        <w:t>4&gt;</w:t>
      </w:r>
      <w:r w:rsidRPr="0096519C">
        <w:tab/>
        <w:t xml:space="preserve">submit the </w:t>
      </w:r>
      <w:r w:rsidRPr="0096519C">
        <w:rPr>
          <w:i/>
        </w:rPr>
        <w:t>FailureInformation</w:t>
      </w:r>
      <w:r w:rsidRPr="0096519C">
        <w:t xml:space="preserve"> message via the NR MCG embedded in NR RRC message </w:t>
      </w:r>
      <w:r w:rsidRPr="0096519C">
        <w:rPr>
          <w:i/>
        </w:rPr>
        <w:t>ULInformationTransferMRDC</w:t>
      </w:r>
      <w:r w:rsidRPr="0096519C">
        <w:t xml:space="preserve"> as specified in clause 5.7.2a.3.</w:t>
      </w:r>
    </w:p>
    <w:p w14:paraId="56D2B51A" w14:textId="77777777" w:rsidR="006A7BB3" w:rsidRDefault="006A7BB3" w:rsidP="009D0F7A">
      <w:pPr>
        <w:pStyle w:val="B4"/>
        <w:rPr>
          <w:ins w:id="575" w:author="Intel" w:date="2019-10-29T15:40:00Z"/>
        </w:rPr>
        <w:sectPr w:rsidR="006A7BB3" w:rsidSect="00561822">
          <w:headerReference w:type="even" r:id="rId27"/>
          <w:headerReference w:type="default" r:id="rId28"/>
          <w:headerReference w:type="first" r:id="rId29"/>
          <w:footnotePr>
            <w:numRestart w:val="eachSect"/>
          </w:footnotePr>
          <w:pgSz w:w="11907" w:h="16840" w:code="9"/>
          <w:pgMar w:top="1134" w:right="1134" w:bottom="1418" w:left="1134" w:header="680" w:footer="567" w:gutter="0"/>
          <w:cols w:space="720"/>
          <w:docGrid w:linePitch="272"/>
        </w:sectPr>
      </w:pPr>
    </w:p>
    <w:p w14:paraId="7491B0A0" w14:textId="77777777" w:rsidR="004B590B" w:rsidRPr="007637C8" w:rsidRDefault="004B590B" w:rsidP="004B590B">
      <w:pPr>
        <w:pStyle w:val="EditorsNote"/>
        <w:rPr>
          <w:sz w:val="32"/>
          <w:u w:val="single"/>
        </w:rPr>
      </w:pPr>
      <w:r w:rsidRPr="007637C8">
        <w:rPr>
          <w:sz w:val="32"/>
          <w:highlight w:val="yellow"/>
          <w:u w:val="single"/>
        </w:rPr>
        <w:t>Next change</w:t>
      </w:r>
    </w:p>
    <w:p w14:paraId="596D7E1B" w14:textId="77777777" w:rsidR="004B590B" w:rsidRPr="0096519C" w:rsidRDefault="004B590B" w:rsidP="004B590B">
      <w:pPr>
        <w:pStyle w:val="Heading3"/>
      </w:pPr>
      <w:bookmarkStart w:id="576" w:name="_Toc20425880"/>
      <w:r w:rsidRPr="0096519C">
        <w:t>6.2.2</w:t>
      </w:r>
      <w:r w:rsidRPr="0096519C">
        <w:tab/>
        <w:t>Message definitions</w:t>
      </w:r>
      <w:bookmarkEnd w:id="576"/>
    </w:p>
    <w:p w14:paraId="037B1781" w14:textId="77777777" w:rsidR="004B590B" w:rsidRPr="007637C8" w:rsidRDefault="004B590B" w:rsidP="004B590B">
      <w:pPr>
        <w:pStyle w:val="EditorsNote"/>
        <w:rPr>
          <w:sz w:val="32"/>
          <w:u w:val="single"/>
        </w:rPr>
      </w:pPr>
      <w:r>
        <w:rPr>
          <w:sz w:val="32"/>
          <w:highlight w:val="yellow"/>
          <w:u w:val="single"/>
        </w:rPr>
        <w:t>&lt;Skipped&gt;</w:t>
      </w:r>
    </w:p>
    <w:p w14:paraId="1BF4D1FA" w14:textId="77777777" w:rsidR="00D5593B" w:rsidRPr="00D5593B" w:rsidRDefault="00D5593B" w:rsidP="00D5593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77" w:name="_Toc20425884"/>
      <w:r w:rsidRPr="00D5593B">
        <w:rPr>
          <w:rFonts w:ascii="Arial" w:eastAsia="Times New Roman" w:hAnsi="Arial"/>
          <w:sz w:val="24"/>
          <w:lang w:eastAsia="x-none"/>
        </w:rPr>
        <w:t>–</w:t>
      </w:r>
      <w:r w:rsidRPr="00D5593B">
        <w:rPr>
          <w:rFonts w:ascii="Arial" w:eastAsia="Times New Roman" w:hAnsi="Arial"/>
          <w:sz w:val="24"/>
          <w:lang w:eastAsia="x-none"/>
        </w:rPr>
        <w:tab/>
      </w:r>
      <w:r w:rsidRPr="00D5593B">
        <w:rPr>
          <w:rFonts w:ascii="Arial" w:eastAsia="Times New Roman" w:hAnsi="Arial"/>
          <w:i/>
          <w:noProof/>
          <w:sz w:val="24"/>
          <w:lang w:eastAsia="x-none"/>
        </w:rPr>
        <w:t>FailureInformation</w:t>
      </w:r>
    </w:p>
    <w:p w14:paraId="1A2833B2" w14:textId="77777777" w:rsidR="00D5593B" w:rsidRPr="00D5593B" w:rsidRDefault="00D5593B" w:rsidP="00D5593B">
      <w:pPr>
        <w:overflowPunct w:val="0"/>
        <w:autoSpaceDE w:val="0"/>
        <w:autoSpaceDN w:val="0"/>
        <w:adjustRightInd w:val="0"/>
        <w:textAlignment w:val="baseline"/>
        <w:rPr>
          <w:rFonts w:eastAsia="Times New Roman"/>
          <w:lang w:eastAsia="ja-JP"/>
        </w:rPr>
      </w:pPr>
      <w:r w:rsidRPr="00D5593B">
        <w:rPr>
          <w:rFonts w:eastAsia="Times New Roman"/>
          <w:lang w:eastAsia="ja-JP"/>
        </w:rPr>
        <w:t xml:space="preserve">The </w:t>
      </w:r>
      <w:r w:rsidRPr="00D5593B">
        <w:rPr>
          <w:rFonts w:eastAsia="Times New Roman"/>
          <w:i/>
          <w:noProof/>
          <w:lang w:eastAsia="ja-JP"/>
        </w:rPr>
        <w:t>FailureInformation</w:t>
      </w:r>
      <w:r w:rsidRPr="00D5593B">
        <w:rPr>
          <w:rFonts w:eastAsia="Times New Roman"/>
          <w:lang w:eastAsia="ja-JP"/>
        </w:rPr>
        <w:t xml:space="preserve"> message is used to inform the network about a failure detected by the UE.</w:t>
      </w:r>
    </w:p>
    <w:p w14:paraId="1353FF45" w14:textId="77777777" w:rsidR="00D5593B" w:rsidRPr="00D5593B" w:rsidRDefault="00D5593B" w:rsidP="00D5593B">
      <w:pPr>
        <w:keepNext/>
        <w:keepLines/>
        <w:overflowPunct w:val="0"/>
        <w:autoSpaceDE w:val="0"/>
        <w:autoSpaceDN w:val="0"/>
        <w:adjustRightInd w:val="0"/>
        <w:ind w:left="568" w:hanging="284"/>
        <w:textAlignment w:val="baseline"/>
        <w:rPr>
          <w:rFonts w:eastAsia="Times New Roman"/>
          <w:lang w:eastAsia="x-none"/>
        </w:rPr>
      </w:pPr>
      <w:r w:rsidRPr="00D5593B">
        <w:rPr>
          <w:rFonts w:eastAsia="Times New Roman"/>
          <w:lang w:eastAsia="x-none"/>
        </w:rPr>
        <w:t>Signalling radio bearer: SRB1 or SRB3</w:t>
      </w:r>
    </w:p>
    <w:p w14:paraId="1874B81C" w14:textId="77777777" w:rsidR="00D5593B" w:rsidRPr="00D5593B" w:rsidRDefault="00D5593B" w:rsidP="00D5593B">
      <w:pPr>
        <w:overflowPunct w:val="0"/>
        <w:autoSpaceDE w:val="0"/>
        <w:autoSpaceDN w:val="0"/>
        <w:adjustRightInd w:val="0"/>
        <w:ind w:left="568" w:hanging="284"/>
        <w:textAlignment w:val="baseline"/>
        <w:rPr>
          <w:rFonts w:eastAsia="Times New Roman"/>
          <w:lang w:eastAsia="x-none"/>
        </w:rPr>
      </w:pPr>
      <w:r w:rsidRPr="00D5593B">
        <w:rPr>
          <w:rFonts w:eastAsia="Times New Roman"/>
          <w:lang w:eastAsia="x-none"/>
        </w:rPr>
        <w:t>RLC-SAP: AM</w:t>
      </w:r>
    </w:p>
    <w:p w14:paraId="50C7CCEF" w14:textId="77777777" w:rsidR="00D5593B" w:rsidRPr="00D5593B" w:rsidRDefault="00D5593B" w:rsidP="00D5593B">
      <w:pPr>
        <w:overflowPunct w:val="0"/>
        <w:autoSpaceDE w:val="0"/>
        <w:autoSpaceDN w:val="0"/>
        <w:adjustRightInd w:val="0"/>
        <w:ind w:left="568" w:hanging="284"/>
        <w:textAlignment w:val="baseline"/>
        <w:rPr>
          <w:rFonts w:eastAsia="Times New Roman"/>
          <w:lang w:eastAsia="x-none"/>
        </w:rPr>
      </w:pPr>
      <w:r w:rsidRPr="00D5593B">
        <w:rPr>
          <w:rFonts w:eastAsia="Times New Roman"/>
          <w:lang w:eastAsia="x-none"/>
        </w:rPr>
        <w:t>Logical channel: DCCH</w:t>
      </w:r>
    </w:p>
    <w:p w14:paraId="1C0DC099" w14:textId="77777777" w:rsidR="00D5593B" w:rsidRPr="00D5593B" w:rsidRDefault="00D5593B" w:rsidP="00D5593B">
      <w:pPr>
        <w:overflowPunct w:val="0"/>
        <w:autoSpaceDE w:val="0"/>
        <w:autoSpaceDN w:val="0"/>
        <w:adjustRightInd w:val="0"/>
        <w:ind w:left="568" w:hanging="284"/>
        <w:textAlignment w:val="baseline"/>
        <w:rPr>
          <w:rFonts w:eastAsia="Times New Roman"/>
          <w:lang w:eastAsia="x-none"/>
        </w:rPr>
      </w:pPr>
      <w:r w:rsidRPr="00D5593B">
        <w:rPr>
          <w:rFonts w:eastAsia="Times New Roman"/>
          <w:lang w:eastAsia="x-none"/>
        </w:rPr>
        <w:t>Direction: UE to network</w:t>
      </w:r>
    </w:p>
    <w:p w14:paraId="56A263E7" w14:textId="77777777" w:rsidR="00D5593B" w:rsidRPr="00D5593B" w:rsidRDefault="00D5593B" w:rsidP="00D5593B">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D5593B">
        <w:rPr>
          <w:rFonts w:ascii="Arial" w:eastAsia="Times New Roman" w:hAnsi="Arial"/>
          <w:b/>
          <w:bCs/>
          <w:i/>
          <w:iCs/>
          <w:noProof/>
          <w:lang w:eastAsia="x-none"/>
        </w:rPr>
        <w:t>FailureInformation message</w:t>
      </w:r>
    </w:p>
    <w:p w14:paraId="2EDF8935" w14:textId="77777777" w:rsidR="00D5593B" w:rsidRPr="00D5593B" w:rsidRDefault="00D5593B" w:rsidP="00D55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5593B">
        <w:rPr>
          <w:rFonts w:ascii="Courier New" w:eastAsia="Times New Roman" w:hAnsi="Courier New"/>
          <w:noProof/>
          <w:color w:val="808080"/>
          <w:sz w:val="16"/>
          <w:lang w:eastAsia="en-GB"/>
        </w:rPr>
        <w:t>-- ASN1START</w:t>
      </w:r>
    </w:p>
    <w:p w14:paraId="509F8C7F" w14:textId="77777777" w:rsidR="00D5593B" w:rsidRPr="00D5593B" w:rsidRDefault="00D5593B" w:rsidP="00D55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5593B">
        <w:rPr>
          <w:rFonts w:ascii="Courier New" w:eastAsia="Times New Roman" w:hAnsi="Courier New"/>
          <w:noProof/>
          <w:color w:val="808080"/>
          <w:sz w:val="16"/>
          <w:lang w:eastAsia="en-GB"/>
        </w:rPr>
        <w:t>-- TAG-FAILUREINFORMATION-START</w:t>
      </w:r>
    </w:p>
    <w:p w14:paraId="13DDC09A" w14:textId="77777777" w:rsidR="00D5593B" w:rsidRPr="00D5593B" w:rsidRDefault="00D5593B" w:rsidP="00D55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328CF7" w14:textId="77777777" w:rsidR="00D5593B" w:rsidRPr="00D5593B" w:rsidRDefault="00D5593B" w:rsidP="00D55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5593B">
        <w:rPr>
          <w:rFonts w:ascii="Courier New" w:eastAsia="Times New Roman" w:hAnsi="Courier New"/>
          <w:noProof/>
          <w:sz w:val="16"/>
          <w:lang w:eastAsia="en-GB"/>
        </w:rPr>
        <w:t xml:space="preserve">FailureInformation ::=         </w:t>
      </w:r>
      <w:r w:rsidRPr="00D5593B">
        <w:rPr>
          <w:rFonts w:ascii="Courier New" w:eastAsia="Times New Roman" w:hAnsi="Courier New"/>
          <w:noProof/>
          <w:color w:val="993366"/>
          <w:sz w:val="16"/>
          <w:lang w:eastAsia="en-GB"/>
        </w:rPr>
        <w:t>SEQUENCE</w:t>
      </w:r>
      <w:r w:rsidRPr="00D5593B">
        <w:rPr>
          <w:rFonts w:ascii="Courier New" w:eastAsia="Times New Roman" w:hAnsi="Courier New"/>
          <w:noProof/>
          <w:sz w:val="16"/>
          <w:lang w:eastAsia="en-GB"/>
        </w:rPr>
        <w:t xml:space="preserve"> {</w:t>
      </w:r>
    </w:p>
    <w:p w14:paraId="5756C256" w14:textId="77777777" w:rsidR="00D5593B" w:rsidRPr="00D5593B" w:rsidRDefault="00D5593B" w:rsidP="00D55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5593B">
        <w:rPr>
          <w:rFonts w:ascii="Courier New" w:eastAsia="Times New Roman" w:hAnsi="Courier New"/>
          <w:noProof/>
          <w:sz w:val="16"/>
          <w:lang w:eastAsia="en-GB"/>
        </w:rPr>
        <w:t xml:space="preserve">    criticalExtensions             </w:t>
      </w:r>
      <w:r w:rsidRPr="00D5593B">
        <w:rPr>
          <w:rFonts w:ascii="Courier New" w:eastAsia="Times New Roman" w:hAnsi="Courier New"/>
          <w:noProof/>
          <w:color w:val="993366"/>
          <w:sz w:val="16"/>
          <w:lang w:eastAsia="en-GB"/>
        </w:rPr>
        <w:t>CHOICE</w:t>
      </w:r>
      <w:r w:rsidRPr="00D5593B">
        <w:rPr>
          <w:rFonts w:ascii="Courier New" w:eastAsia="Times New Roman" w:hAnsi="Courier New"/>
          <w:noProof/>
          <w:sz w:val="16"/>
          <w:lang w:eastAsia="en-GB"/>
        </w:rPr>
        <w:t xml:space="preserve"> {</w:t>
      </w:r>
    </w:p>
    <w:p w14:paraId="366A3895" w14:textId="77777777" w:rsidR="00D5593B" w:rsidRPr="00D5593B" w:rsidRDefault="00D5593B" w:rsidP="00D55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5593B">
        <w:rPr>
          <w:rFonts w:ascii="Courier New" w:eastAsia="Times New Roman" w:hAnsi="Courier New"/>
          <w:noProof/>
          <w:sz w:val="16"/>
          <w:lang w:eastAsia="en-GB"/>
        </w:rPr>
        <w:t xml:space="preserve">        failureInformation             FailureInformation-IEs,</w:t>
      </w:r>
    </w:p>
    <w:p w14:paraId="24096FB7" w14:textId="77777777" w:rsidR="00D5593B" w:rsidRPr="00D5593B" w:rsidRDefault="00D5593B" w:rsidP="00D55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5593B">
        <w:rPr>
          <w:rFonts w:ascii="Courier New" w:eastAsia="Times New Roman" w:hAnsi="Courier New"/>
          <w:noProof/>
          <w:sz w:val="16"/>
          <w:lang w:eastAsia="en-GB"/>
        </w:rPr>
        <w:t xml:space="preserve">        criticalExtensionsFuture       </w:t>
      </w:r>
      <w:r w:rsidRPr="00D5593B">
        <w:rPr>
          <w:rFonts w:ascii="Courier New" w:eastAsia="Times New Roman" w:hAnsi="Courier New"/>
          <w:noProof/>
          <w:color w:val="993366"/>
          <w:sz w:val="16"/>
          <w:lang w:eastAsia="en-GB"/>
        </w:rPr>
        <w:t>SEQUENCE</w:t>
      </w:r>
      <w:r w:rsidRPr="00D5593B">
        <w:rPr>
          <w:rFonts w:ascii="Courier New" w:eastAsia="Times New Roman" w:hAnsi="Courier New"/>
          <w:noProof/>
          <w:sz w:val="16"/>
          <w:lang w:eastAsia="en-GB"/>
        </w:rPr>
        <w:t xml:space="preserve"> {}</w:t>
      </w:r>
    </w:p>
    <w:p w14:paraId="190F932E" w14:textId="77777777" w:rsidR="00D5593B" w:rsidRPr="00D5593B" w:rsidRDefault="00D5593B" w:rsidP="00D55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5593B">
        <w:rPr>
          <w:rFonts w:ascii="Courier New" w:eastAsia="Times New Roman" w:hAnsi="Courier New"/>
          <w:noProof/>
          <w:sz w:val="16"/>
          <w:lang w:eastAsia="en-GB"/>
        </w:rPr>
        <w:t xml:space="preserve">    }</w:t>
      </w:r>
    </w:p>
    <w:p w14:paraId="058DFB12" w14:textId="77777777" w:rsidR="00D5593B" w:rsidRPr="00D5593B" w:rsidRDefault="00D5593B" w:rsidP="00D55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5593B">
        <w:rPr>
          <w:rFonts w:ascii="Courier New" w:eastAsia="Times New Roman" w:hAnsi="Courier New"/>
          <w:noProof/>
          <w:sz w:val="16"/>
          <w:lang w:eastAsia="en-GB"/>
        </w:rPr>
        <w:t>}</w:t>
      </w:r>
    </w:p>
    <w:p w14:paraId="32E58D39" w14:textId="77777777" w:rsidR="00D5593B" w:rsidRPr="00D5593B" w:rsidRDefault="00D5593B" w:rsidP="00D55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679994" w14:textId="77777777" w:rsidR="00D5593B" w:rsidRPr="00D5593B" w:rsidRDefault="00D5593B" w:rsidP="00D55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5593B">
        <w:rPr>
          <w:rFonts w:ascii="Courier New" w:eastAsia="Times New Roman" w:hAnsi="Courier New"/>
          <w:noProof/>
          <w:sz w:val="16"/>
          <w:lang w:eastAsia="en-GB"/>
        </w:rPr>
        <w:t xml:space="preserve">FailureInformation-IEs ::=     </w:t>
      </w:r>
      <w:r w:rsidRPr="00D5593B">
        <w:rPr>
          <w:rFonts w:ascii="Courier New" w:eastAsia="Times New Roman" w:hAnsi="Courier New"/>
          <w:noProof/>
          <w:color w:val="993366"/>
          <w:sz w:val="16"/>
          <w:lang w:eastAsia="en-GB"/>
        </w:rPr>
        <w:t>SEQUENCE</w:t>
      </w:r>
      <w:r w:rsidRPr="00D5593B">
        <w:rPr>
          <w:rFonts w:ascii="Courier New" w:eastAsia="Times New Roman" w:hAnsi="Courier New"/>
          <w:noProof/>
          <w:sz w:val="16"/>
          <w:lang w:eastAsia="en-GB"/>
        </w:rPr>
        <w:t xml:space="preserve"> {</w:t>
      </w:r>
    </w:p>
    <w:p w14:paraId="407B7C63" w14:textId="77777777" w:rsidR="00D5593B" w:rsidRPr="00D5593B" w:rsidRDefault="00D5593B" w:rsidP="00D55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5593B">
        <w:rPr>
          <w:rFonts w:ascii="Courier New" w:eastAsia="Times New Roman" w:hAnsi="Courier New"/>
          <w:noProof/>
          <w:sz w:val="16"/>
          <w:lang w:eastAsia="en-GB"/>
        </w:rPr>
        <w:t xml:space="preserve">    failureInfoRLC-Bearer          FailureInfoRLC-Bearer    </w:t>
      </w:r>
      <w:r w:rsidRPr="00D5593B">
        <w:rPr>
          <w:rFonts w:ascii="Courier New" w:eastAsia="Times New Roman" w:hAnsi="Courier New"/>
          <w:noProof/>
          <w:color w:val="993366"/>
          <w:sz w:val="16"/>
          <w:lang w:eastAsia="en-GB"/>
        </w:rPr>
        <w:t>OPTIONAL</w:t>
      </w:r>
      <w:r w:rsidRPr="00D5593B">
        <w:rPr>
          <w:rFonts w:ascii="Courier New" w:eastAsia="Times New Roman" w:hAnsi="Courier New"/>
          <w:noProof/>
          <w:sz w:val="16"/>
          <w:lang w:eastAsia="en-GB"/>
        </w:rPr>
        <w:t>,</w:t>
      </w:r>
    </w:p>
    <w:p w14:paraId="5C5FAF97" w14:textId="77777777" w:rsidR="00D5593B" w:rsidRPr="00D5593B" w:rsidRDefault="00D5593B" w:rsidP="00D55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5593B">
        <w:rPr>
          <w:rFonts w:ascii="Courier New" w:eastAsia="Times New Roman" w:hAnsi="Courier New"/>
          <w:noProof/>
          <w:sz w:val="16"/>
          <w:lang w:eastAsia="en-GB"/>
        </w:rPr>
        <w:t xml:space="preserve">    lateNonCriticalExtension       </w:t>
      </w:r>
      <w:r w:rsidRPr="00D5593B">
        <w:rPr>
          <w:rFonts w:ascii="Courier New" w:eastAsia="Times New Roman" w:hAnsi="Courier New"/>
          <w:noProof/>
          <w:color w:val="993366"/>
          <w:sz w:val="16"/>
          <w:lang w:eastAsia="en-GB"/>
        </w:rPr>
        <w:t>OCTET</w:t>
      </w:r>
      <w:r w:rsidRPr="00D5593B">
        <w:rPr>
          <w:rFonts w:ascii="Courier New" w:eastAsia="Times New Roman" w:hAnsi="Courier New"/>
          <w:noProof/>
          <w:sz w:val="16"/>
          <w:lang w:eastAsia="en-GB"/>
        </w:rPr>
        <w:t xml:space="preserve"> </w:t>
      </w:r>
      <w:r w:rsidRPr="00D5593B">
        <w:rPr>
          <w:rFonts w:ascii="Courier New" w:eastAsia="Times New Roman" w:hAnsi="Courier New"/>
          <w:noProof/>
          <w:color w:val="993366"/>
          <w:sz w:val="16"/>
          <w:lang w:eastAsia="en-GB"/>
        </w:rPr>
        <w:t>STRING</w:t>
      </w:r>
      <w:r w:rsidRPr="00D5593B">
        <w:rPr>
          <w:rFonts w:ascii="Courier New" w:eastAsia="Times New Roman" w:hAnsi="Courier New"/>
          <w:noProof/>
          <w:sz w:val="16"/>
          <w:lang w:eastAsia="en-GB"/>
        </w:rPr>
        <w:t xml:space="preserve">             </w:t>
      </w:r>
      <w:r w:rsidRPr="00D5593B">
        <w:rPr>
          <w:rFonts w:ascii="Courier New" w:eastAsia="Times New Roman" w:hAnsi="Courier New"/>
          <w:noProof/>
          <w:color w:val="993366"/>
          <w:sz w:val="16"/>
          <w:lang w:eastAsia="en-GB"/>
        </w:rPr>
        <w:t>OPTIONAL</w:t>
      </w:r>
      <w:r w:rsidRPr="00D5593B">
        <w:rPr>
          <w:rFonts w:ascii="Courier New" w:eastAsia="Times New Roman" w:hAnsi="Courier New"/>
          <w:noProof/>
          <w:sz w:val="16"/>
          <w:lang w:eastAsia="en-GB"/>
        </w:rPr>
        <w:t>,</w:t>
      </w:r>
    </w:p>
    <w:p w14:paraId="5DE01496" w14:textId="5598EFEB" w:rsidR="00D5593B" w:rsidRPr="00D5593B" w:rsidRDefault="00D5593B" w:rsidP="00D55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5593B">
        <w:rPr>
          <w:rFonts w:ascii="Courier New" w:eastAsia="Times New Roman" w:hAnsi="Courier New"/>
          <w:noProof/>
          <w:sz w:val="16"/>
          <w:lang w:eastAsia="en-GB"/>
        </w:rPr>
        <w:t xml:space="preserve">    nonCriticalExtension           </w:t>
      </w:r>
      <w:ins w:id="578" w:author="Intel" w:date="2019-10-28T18:56:00Z">
        <w:r w:rsidRPr="00D5593B">
          <w:rPr>
            <w:rFonts w:ascii="Courier New" w:eastAsia="Times New Roman" w:hAnsi="Courier New"/>
            <w:noProof/>
            <w:sz w:val="16"/>
            <w:lang w:eastAsia="en-GB"/>
          </w:rPr>
          <w:t>FailureInformation-v16xy-IEs</w:t>
        </w:r>
      </w:ins>
      <w:del w:id="579" w:author="Intel" w:date="2019-10-28T18:56:00Z">
        <w:r w:rsidRPr="00D5593B" w:rsidDel="00D5593B">
          <w:rPr>
            <w:rFonts w:ascii="Courier New" w:eastAsia="Times New Roman" w:hAnsi="Courier New"/>
            <w:noProof/>
            <w:color w:val="993366"/>
            <w:sz w:val="16"/>
            <w:lang w:eastAsia="en-GB"/>
          </w:rPr>
          <w:delText>SEQUENCE</w:delText>
        </w:r>
        <w:r w:rsidRPr="00D5593B" w:rsidDel="00D5593B">
          <w:rPr>
            <w:rFonts w:ascii="Courier New" w:eastAsia="Times New Roman" w:hAnsi="Courier New"/>
            <w:noProof/>
            <w:sz w:val="16"/>
            <w:lang w:eastAsia="en-GB"/>
          </w:rPr>
          <w:delText xml:space="preserve"> {}</w:delText>
        </w:r>
      </w:del>
      <w:r w:rsidRPr="00D5593B">
        <w:rPr>
          <w:rFonts w:ascii="Courier New" w:eastAsia="Times New Roman" w:hAnsi="Courier New"/>
          <w:noProof/>
          <w:sz w:val="16"/>
          <w:lang w:eastAsia="en-GB"/>
        </w:rPr>
        <w:t xml:space="preserve">              </w:t>
      </w:r>
      <w:r w:rsidRPr="00D5593B">
        <w:rPr>
          <w:rFonts w:ascii="Courier New" w:eastAsia="Times New Roman" w:hAnsi="Courier New"/>
          <w:noProof/>
          <w:color w:val="993366"/>
          <w:sz w:val="16"/>
          <w:lang w:eastAsia="en-GB"/>
        </w:rPr>
        <w:t>OPTIONAL</w:t>
      </w:r>
    </w:p>
    <w:p w14:paraId="7882AB6F" w14:textId="77777777" w:rsidR="00D5593B" w:rsidRPr="00D5593B" w:rsidRDefault="00D5593B" w:rsidP="00D55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5593B">
        <w:rPr>
          <w:rFonts w:ascii="Courier New" w:eastAsia="Times New Roman" w:hAnsi="Courier New"/>
          <w:noProof/>
          <w:sz w:val="16"/>
          <w:lang w:eastAsia="en-GB"/>
        </w:rPr>
        <w:t>}</w:t>
      </w:r>
    </w:p>
    <w:p w14:paraId="47F7C593" w14:textId="77777777" w:rsidR="00D5593B" w:rsidRPr="00D5593B" w:rsidRDefault="00D5593B" w:rsidP="00D55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6362CF" w14:textId="77777777" w:rsidR="00D5593B" w:rsidRPr="00D5593B" w:rsidRDefault="00D5593B" w:rsidP="00D55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5593B">
        <w:rPr>
          <w:rFonts w:ascii="Courier New" w:eastAsia="Times New Roman" w:hAnsi="Courier New"/>
          <w:noProof/>
          <w:sz w:val="16"/>
          <w:lang w:eastAsia="en-GB"/>
        </w:rPr>
        <w:t xml:space="preserve">FailureInfoRLC-Bearer ::=      </w:t>
      </w:r>
      <w:r w:rsidRPr="00D5593B">
        <w:rPr>
          <w:rFonts w:ascii="Courier New" w:eastAsia="Times New Roman" w:hAnsi="Courier New"/>
          <w:noProof/>
          <w:color w:val="993366"/>
          <w:sz w:val="16"/>
          <w:lang w:eastAsia="en-GB"/>
        </w:rPr>
        <w:t>SEQUENCE</w:t>
      </w:r>
      <w:r w:rsidRPr="00D5593B">
        <w:rPr>
          <w:rFonts w:ascii="Courier New" w:eastAsia="Times New Roman" w:hAnsi="Courier New"/>
          <w:noProof/>
          <w:sz w:val="16"/>
          <w:lang w:eastAsia="en-GB"/>
        </w:rPr>
        <w:t xml:space="preserve"> {</w:t>
      </w:r>
    </w:p>
    <w:p w14:paraId="0AD260D7" w14:textId="77777777" w:rsidR="00D5593B" w:rsidRPr="00D5593B" w:rsidRDefault="00D5593B" w:rsidP="00D55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5593B">
        <w:rPr>
          <w:rFonts w:ascii="Courier New" w:eastAsia="Times New Roman" w:hAnsi="Courier New"/>
          <w:noProof/>
          <w:sz w:val="16"/>
          <w:lang w:eastAsia="en-GB"/>
        </w:rPr>
        <w:t xml:space="preserve">    cellGroupId                    CellGroupId,</w:t>
      </w:r>
    </w:p>
    <w:p w14:paraId="43D9D014" w14:textId="77777777" w:rsidR="00D5593B" w:rsidRPr="00D5593B" w:rsidRDefault="00D5593B" w:rsidP="00D55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5593B">
        <w:rPr>
          <w:rFonts w:ascii="Courier New" w:eastAsia="Times New Roman" w:hAnsi="Courier New"/>
          <w:noProof/>
          <w:sz w:val="16"/>
          <w:lang w:eastAsia="en-GB"/>
        </w:rPr>
        <w:t xml:space="preserve">    logicalChannelIdentity         LogicalChannelIdentity,</w:t>
      </w:r>
    </w:p>
    <w:p w14:paraId="16105D0B" w14:textId="77777777" w:rsidR="00D5593B" w:rsidRPr="00D5593B" w:rsidRDefault="00D5593B" w:rsidP="00D55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5593B">
        <w:rPr>
          <w:rFonts w:ascii="Courier New" w:eastAsia="Times New Roman" w:hAnsi="Courier New"/>
          <w:noProof/>
          <w:sz w:val="16"/>
          <w:lang w:eastAsia="en-GB"/>
        </w:rPr>
        <w:t xml:space="preserve">    failureType                    </w:t>
      </w:r>
      <w:r w:rsidRPr="00D5593B">
        <w:rPr>
          <w:rFonts w:ascii="Courier New" w:eastAsia="Times New Roman" w:hAnsi="Courier New"/>
          <w:noProof/>
          <w:color w:val="993366"/>
          <w:sz w:val="16"/>
          <w:lang w:eastAsia="en-GB"/>
        </w:rPr>
        <w:t>ENUMERATED</w:t>
      </w:r>
      <w:r w:rsidRPr="00D5593B">
        <w:rPr>
          <w:rFonts w:ascii="Courier New" w:eastAsia="Times New Roman" w:hAnsi="Courier New"/>
          <w:noProof/>
          <w:sz w:val="16"/>
          <w:lang w:eastAsia="en-GB"/>
        </w:rPr>
        <w:t xml:space="preserve"> {rlc-failure, spare3, spare2, spare1}</w:t>
      </w:r>
    </w:p>
    <w:p w14:paraId="0CCE374E" w14:textId="4B19AA4A" w:rsidR="00D5593B" w:rsidRDefault="00D5593B" w:rsidP="00D55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0" w:author="Intel" w:date="2019-10-28T18:56:00Z"/>
          <w:rFonts w:ascii="Courier New" w:eastAsia="Times New Roman" w:hAnsi="Courier New"/>
          <w:noProof/>
          <w:sz w:val="16"/>
          <w:lang w:eastAsia="en-GB"/>
        </w:rPr>
      </w:pPr>
      <w:r w:rsidRPr="00D5593B">
        <w:rPr>
          <w:rFonts w:ascii="Courier New" w:eastAsia="Times New Roman" w:hAnsi="Courier New"/>
          <w:noProof/>
          <w:sz w:val="16"/>
          <w:lang w:eastAsia="en-GB"/>
        </w:rPr>
        <w:t>}</w:t>
      </w:r>
    </w:p>
    <w:p w14:paraId="49B48807" w14:textId="77777777" w:rsidR="00D5593B" w:rsidRDefault="00D5593B" w:rsidP="00D55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1" w:author="Intel" w:date="2019-10-28T18:56:00Z"/>
          <w:rFonts w:ascii="Courier New" w:eastAsia="Times New Roman" w:hAnsi="Courier New"/>
          <w:noProof/>
          <w:sz w:val="16"/>
          <w:lang w:eastAsia="en-GB"/>
        </w:rPr>
      </w:pPr>
    </w:p>
    <w:p w14:paraId="10D33440" w14:textId="1DC5D622" w:rsidR="00D5593B" w:rsidRPr="00D5593B" w:rsidRDefault="00D5593B" w:rsidP="00D55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2" w:author="Intel" w:date="2019-10-28T18:56:00Z"/>
          <w:rFonts w:ascii="Courier New" w:eastAsia="Times New Roman" w:hAnsi="Courier New"/>
          <w:noProof/>
          <w:sz w:val="16"/>
          <w:lang w:eastAsia="en-GB"/>
        </w:rPr>
      </w:pPr>
      <w:ins w:id="583" w:author="Intel" w:date="2019-10-28T18:56:00Z">
        <w:r w:rsidRPr="00D5593B">
          <w:rPr>
            <w:rFonts w:ascii="Courier New" w:eastAsia="Times New Roman" w:hAnsi="Courier New"/>
            <w:noProof/>
            <w:sz w:val="16"/>
            <w:lang w:eastAsia="en-GB"/>
          </w:rPr>
          <w:t>FailureInformation-v16xy-IEs ::=     SEQUENCE {</w:t>
        </w:r>
      </w:ins>
    </w:p>
    <w:p w14:paraId="11882417" w14:textId="77777777" w:rsidR="00D5593B" w:rsidRPr="00D5593B" w:rsidRDefault="00D5593B" w:rsidP="00D55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4" w:author="Intel" w:date="2019-10-28T18:56:00Z"/>
          <w:rFonts w:ascii="Courier New" w:eastAsia="Times New Roman" w:hAnsi="Courier New"/>
          <w:noProof/>
          <w:sz w:val="16"/>
          <w:lang w:eastAsia="en-GB"/>
        </w:rPr>
      </w:pPr>
      <w:ins w:id="585" w:author="Intel" w:date="2019-10-28T18:56:00Z">
        <w:r w:rsidRPr="00D5593B">
          <w:rPr>
            <w:rFonts w:ascii="Courier New" w:eastAsia="Times New Roman" w:hAnsi="Courier New"/>
            <w:noProof/>
            <w:sz w:val="16"/>
            <w:lang w:eastAsia="en-GB"/>
          </w:rPr>
          <w:t xml:space="preserve">    failureInfoDAPS-HO-r16     </w:t>
        </w:r>
        <w:r w:rsidRPr="00D5593B">
          <w:rPr>
            <w:rFonts w:ascii="Courier New" w:eastAsia="Times New Roman" w:hAnsi="Courier New"/>
            <w:noProof/>
            <w:sz w:val="16"/>
            <w:lang w:eastAsia="en-GB"/>
          </w:rPr>
          <w:tab/>
          <w:t xml:space="preserve">   FailureInfoDAPS-HO-r16    OPTIONAL,</w:t>
        </w:r>
      </w:ins>
    </w:p>
    <w:p w14:paraId="2EDD399C" w14:textId="77777777" w:rsidR="00D5593B" w:rsidRPr="00D5593B" w:rsidRDefault="00D5593B" w:rsidP="00D55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6" w:author="Intel" w:date="2019-10-28T18:56:00Z"/>
          <w:rFonts w:ascii="Courier New" w:eastAsia="Times New Roman" w:hAnsi="Courier New"/>
          <w:noProof/>
          <w:sz w:val="16"/>
          <w:lang w:eastAsia="en-GB"/>
        </w:rPr>
      </w:pPr>
      <w:ins w:id="587" w:author="Intel" w:date="2019-10-28T18:56:00Z">
        <w:r w:rsidRPr="00D5593B">
          <w:rPr>
            <w:rFonts w:ascii="Courier New" w:eastAsia="Times New Roman" w:hAnsi="Courier New"/>
            <w:noProof/>
            <w:sz w:val="16"/>
            <w:lang w:eastAsia="en-GB"/>
          </w:rPr>
          <w:t xml:space="preserve">    nonCriticalExtension           SEQUENCE {}              OPTIONAL</w:t>
        </w:r>
      </w:ins>
    </w:p>
    <w:p w14:paraId="77F7D270" w14:textId="77777777" w:rsidR="00D5593B" w:rsidRPr="00D5593B" w:rsidRDefault="00D5593B" w:rsidP="00D55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8" w:author="Intel" w:date="2019-10-28T18:56:00Z"/>
          <w:rFonts w:ascii="Courier New" w:eastAsia="Times New Roman" w:hAnsi="Courier New"/>
          <w:noProof/>
          <w:sz w:val="16"/>
          <w:lang w:eastAsia="en-GB"/>
        </w:rPr>
      </w:pPr>
      <w:ins w:id="589" w:author="Intel" w:date="2019-10-28T18:56:00Z">
        <w:r w:rsidRPr="00D5593B">
          <w:rPr>
            <w:rFonts w:ascii="Courier New" w:eastAsia="Times New Roman" w:hAnsi="Courier New"/>
            <w:noProof/>
            <w:sz w:val="16"/>
            <w:lang w:eastAsia="en-GB"/>
          </w:rPr>
          <w:t>}</w:t>
        </w:r>
      </w:ins>
    </w:p>
    <w:p w14:paraId="7950F870" w14:textId="77777777" w:rsidR="00D5593B" w:rsidRPr="00D5593B" w:rsidRDefault="00D5593B" w:rsidP="00D55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0" w:author="Intel" w:date="2019-10-28T18:56:00Z"/>
          <w:rFonts w:ascii="Courier New" w:eastAsia="Times New Roman" w:hAnsi="Courier New"/>
          <w:noProof/>
          <w:sz w:val="16"/>
          <w:lang w:eastAsia="en-GB"/>
        </w:rPr>
      </w:pPr>
      <w:ins w:id="591" w:author="Intel" w:date="2019-10-28T18:56:00Z">
        <w:r w:rsidRPr="00D5593B">
          <w:rPr>
            <w:rFonts w:ascii="Courier New" w:eastAsia="Times New Roman" w:hAnsi="Courier New"/>
            <w:noProof/>
            <w:sz w:val="16"/>
            <w:lang w:eastAsia="en-GB"/>
          </w:rPr>
          <w:t>FailureInfoDAPS-HO-r16 ::=      SEQUENCE {</w:t>
        </w:r>
      </w:ins>
    </w:p>
    <w:p w14:paraId="3257D44E" w14:textId="77777777" w:rsidR="00D5593B" w:rsidRPr="00D5593B" w:rsidRDefault="00D5593B" w:rsidP="00D55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2" w:author="Intel" w:date="2019-10-28T18:56:00Z"/>
          <w:rFonts w:ascii="Courier New" w:eastAsia="Times New Roman" w:hAnsi="Courier New"/>
          <w:noProof/>
          <w:sz w:val="16"/>
          <w:lang w:eastAsia="en-GB"/>
        </w:rPr>
      </w:pPr>
      <w:ins w:id="593" w:author="Intel" w:date="2019-10-28T18:56:00Z">
        <w:r w:rsidRPr="00D5593B">
          <w:rPr>
            <w:rFonts w:ascii="Courier New" w:eastAsia="Times New Roman" w:hAnsi="Courier New"/>
            <w:noProof/>
            <w:sz w:val="16"/>
            <w:lang w:eastAsia="en-GB"/>
          </w:rPr>
          <w:t xml:space="preserve">    failureType-r16                ENUMERATED {dapsHO-failure, spare3, spare2, spare1}</w:t>
        </w:r>
      </w:ins>
    </w:p>
    <w:p w14:paraId="32A6C41B" w14:textId="6E78724D" w:rsidR="00D5593B" w:rsidRPr="00D5593B" w:rsidRDefault="00D5593B" w:rsidP="00D55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594" w:author="Intel" w:date="2019-10-28T18:56:00Z">
        <w:r w:rsidRPr="00D5593B">
          <w:rPr>
            <w:rFonts w:ascii="Courier New" w:eastAsia="Times New Roman" w:hAnsi="Courier New"/>
            <w:noProof/>
            <w:sz w:val="16"/>
            <w:lang w:eastAsia="en-GB"/>
          </w:rPr>
          <w:t>}</w:t>
        </w:r>
      </w:ins>
    </w:p>
    <w:p w14:paraId="5E2C69AD" w14:textId="77777777" w:rsidR="00D5593B" w:rsidRPr="00D5593B" w:rsidRDefault="00D5593B" w:rsidP="00D55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DEF07B" w14:textId="77777777" w:rsidR="00D5593B" w:rsidRPr="00D5593B" w:rsidRDefault="00D5593B" w:rsidP="00D55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5593B">
        <w:rPr>
          <w:rFonts w:ascii="Courier New" w:eastAsia="Times New Roman" w:hAnsi="Courier New"/>
          <w:noProof/>
          <w:color w:val="808080"/>
          <w:sz w:val="16"/>
          <w:lang w:eastAsia="en-GB"/>
        </w:rPr>
        <w:t>-- TAG-FAILUREINFORMATION-STOP</w:t>
      </w:r>
    </w:p>
    <w:p w14:paraId="4BBC8855" w14:textId="77777777" w:rsidR="00D5593B" w:rsidRPr="00D5593B" w:rsidRDefault="00D5593B" w:rsidP="00D55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5593B">
        <w:rPr>
          <w:rFonts w:ascii="Courier New" w:eastAsia="Times New Roman" w:hAnsi="Courier New"/>
          <w:noProof/>
          <w:color w:val="808080"/>
          <w:sz w:val="16"/>
          <w:lang w:eastAsia="en-GB"/>
        </w:rPr>
        <w:t>-- ASN1STOP</w:t>
      </w:r>
    </w:p>
    <w:p w14:paraId="1AC70311" w14:textId="77777777" w:rsidR="00D5593B" w:rsidRPr="00D5593B" w:rsidRDefault="00D5593B" w:rsidP="00D5593B">
      <w:pPr>
        <w:overflowPunct w:val="0"/>
        <w:autoSpaceDE w:val="0"/>
        <w:autoSpaceDN w:val="0"/>
        <w:adjustRightInd w:val="0"/>
        <w:textAlignment w:val="baseline"/>
        <w:rPr>
          <w:rFonts w:eastAsia="Times New Roman"/>
          <w:lang w:eastAsia="ja-JP"/>
        </w:rPr>
      </w:pPr>
    </w:p>
    <w:bookmarkEnd w:id="577"/>
    <w:p w14:paraId="341B90AC" w14:textId="77777777" w:rsidR="009D0F7A" w:rsidRPr="007637C8" w:rsidRDefault="009D0F7A" w:rsidP="009D0F7A">
      <w:pPr>
        <w:pStyle w:val="EditorsNote"/>
        <w:rPr>
          <w:sz w:val="32"/>
          <w:u w:val="single"/>
        </w:rPr>
      </w:pPr>
      <w:r w:rsidRPr="007637C8">
        <w:rPr>
          <w:sz w:val="32"/>
          <w:highlight w:val="yellow"/>
          <w:u w:val="single"/>
        </w:rPr>
        <w:t>Next change</w:t>
      </w:r>
    </w:p>
    <w:p w14:paraId="51D064BE" w14:textId="77777777" w:rsidR="0058750E" w:rsidRPr="0096519C" w:rsidRDefault="0058750E" w:rsidP="0058750E">
      <w:pPr>
        <w:pStyle w:val="Heading3"/>
      </w:pPr>
      <w:bookmarkStart w:id="595" w:name="_Toc20425929"/>
      <w:r w:rsidRPr="0096519C">
        <w:t>6.3.2</w:t>
      </w:r>
      <w:r w:rsidRPr="0096519C">
        <w:tab/>
        <w:t>Radio resource control information elements</w:t>
      </w:r>
      <w:bookmarkEnd w:id="595"/>
    </w:p>
    <w:p w14:paraId="5044C1A2" w14:textId="229254A8" w:rsidR="0058750E" w:rsidRPr="007637C8" w:rsidRDefault="00C2417F" w:rsidP="0058750E">
      <w:pPr>
        <w:pStyle w:val="EditorsNote"/>
        <w:rPr>
          <w:sz w:val="32"/>
          <w:u w:val="single"/>
        </w:rPr>
      </w:pPr>
      <w:r>
        <w:rPr>
          <w:sz w:val="32"/>
          <w:highlight w:val="yellow"/>
          <w:u w:val="single"/>
        </w:rPr>
        <w:t>&lt;Skipped&gt;</w:t>
      </w:r>
    </w:p>
    <w:p w14:paraId="4C3B8C74" w14:textId="77777777" w:rsidR="0000625A" w:rsidRPr="0000625A" w:rsidRDefault="0000625A" w:rsidP="0000625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96" w:name="_Toc20426069"/>
      <w:r w:rsidRPr="0000625A">
        <w:rPr>
          <w:rFonts w:ascii="Arial" w:eastAsia="Times New Roman" w:hAnsi="Arial"/>
          <w:sz w:val="24"/>
          <w:lang w:eastAsia="x-none"/>
        </w:rPr>
        <w:t>–</w:t>
      </w:r>
      <w:r w:rsidRPr="0000625A">
        <w:rPr>
          <w:rFonts w:ascii="Arial" w:eastAsia="Times New Roman" w:hAnsi="Arial"/>
          <w:sz w:val="24"/>
          <w:lang w:eastAsia="x-none"/>
        </w:rPr>
        <w:tab/>
      </w:r>
      <w:r w:rsidRPr="0000625A">
        <w:rPr>
          <w:rFonts w:ascii="Arial" w:eastAsia="Times New Roman" w:hAnsi="Arial"/>
          <w:i/>
          <w:sz w:val="24"/>
          <w:lang w:eastAsia="x-none"/>
        </w:rPr>
        <w:t>RadioBearerConfig</w:t>
      </w:r>
    </w:p>
    <w:p w14:paraId="23881C07" w14:textId="77777777" w:rsidR="0000625A" w:rsidRPr="0000625A" w:rsidRDefault="0000625A" w:rsidP="0000625A">
      <w:pPr>
        <w:overflowPunct w:val="0"/>
        <w:autoSpaceDE w:val="0"/>
        <w:autoSpaceDN w:val="0"/>
        <w:adjustRightInd w:val="0"/>
        <w:textAlignment w:val="baseline"/>
        <w:rPr>
          <w:rFonts w:eastAsia="Times New Roman"/>
          <w:lang w:eastAsia="ja-JP"/>
        </w:rPr>
      </w:pPr>
      <w:r w:rsidRPr="0000625A">
        <w:rPr>
          <w:rFonts w:eastAsia="Times New Roman"/>
          <w:lang w:eastAsia="ja-JP"/>
        </w:rPr>
        <w:t xml:space="preserve">The IE </w:t>
      </w:r>
      <w:r w:rsidRPr="0000625A">
        <w:rPr>
          <w:rFonts w:eastAsia="Times New Roman"/>
          <w:i/>
          <w:lang w:eastAsia="ja-JP"/>
        </w:rPr>
        <w:t xml:space="preserve">RadioBearerConfig </w:t>
      </w:r>
      <w:r w:rsidRPr="0000625A">
        <w:rPr>
          <w:rFonts w:eastAsia="Times New Roman"/>
          <w:lang w:eastAsia="ja-JP"/>
        </w:rPr>
        <w:t>is used to add, modify and release signalling and/or data radio bearers. Specifically, this IE carries the parameters for PDCP and, if applicable, SDAP entities for the radio bearers.</w:t>
      </w:r>
    </w:p>
    <w:p w14:paraId="37A802DF" w14:textId="77777777" w:rsidR="0000625A" w:rsidRPr="0000625A" w:rsidRDefault="0000625A" w:rsidP="0000625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00625A">
        <w:rPr>
          <w:rFonts w:ascii="Arial" w:eastAsia="Times New Roman" w:hAnsi="Arial"/>
          <w:b/>
          <w:bCs/>
          <w:i/>
          <w:iCs/>
          <w:lang w:eastAsia="x-none"/>
        </w:rPr>
        <w:t xml:space="preserve">RadioBearerConfig </w:t>
      </w:r>
      <w:r w:rsidRPr="0000625A">
        <w:rPr>
          <w:rFonts w:ascii="Arial" w:eastAsia="Times New Roman" w:hAnsi="Arial"/>
          <w:b/>
          <w:lang w:eastAsia="x-none"/>
        </w:rPr>
        <w:t>information element</w:t>
      </w:r>
    </w:p>
    <w:p w14:paraId="4383060B"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625A">
        <w:rPr>
          <w:rFonts w:ascii="Courier New" w:eastAsia="Times New Roman" w:hAnsi="Courier New"/>
          <w:noProof/>
          <w:color w:val="808080"/>
          <w:sz w:val="16"/>
          <w:lang w:eastAsia="en-GB"/>
        </w:rPr>
        <w:t>-- ASN1START</w:t>
      </w:r>
    </w:p>
    <w:p w14:paraId="148BB674"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625A">
        <w:rPr>
          <w:rFonts w:ascii="Courier New" w:eastAsia="Times New Roman" w:hAnsi="Courier New"/>
          <w:noProof/>
          <w:color w:val="808080"/>
          <w:sz w:val="16"/>
          <w:lang w:eastAsia="en-GB"/>
        </w:rPr>
        <w:t>-- TAG-RADIOBEARERCONFIG-START</w:t>
      </w:r>
    </w:p>
    <w:p w14:paraId="4EE34D8A"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229954"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625A">
        <w:rPr>
          <w:rFonts w:ascii="Courier New" w:eastAsia="Times New Roman" w:hAnsi="Courier New"/>
          <w:noProof/>
          <w:sz w:val="16"/>
          <w:lang w:eastAsia="en-GB"/>
        </w:rPr>
        <w:t xml:space="preserve">RadioBearerConfig ::=                   </w:t>
      </w:r>
      <w:r w:rsidRPr="0000625A">
        <w:rPr>
          <w:rFonts w:ascii="Courier New" w:eastAsia="Times New Roman" w:hAnsi="Courier New"/>
          <w:noProof/>
          <w:color w:val="993366"/>
          <w:sz w:val="16"/>
          <w:lang w:eastAsia="en-GB"/>
        </w:rPr>
        <w:t>SEQUENCE</w:t>
      </w:r>
      <w:r w:rsidRPr="0000625A">
        <w:rPr>
          <w:rFonts w:ascii="Courier New" w:eastAsia="Times New Roman" w:hAnsi="Courier New"/>
          <w:noProof/>
          <w:sz w:val="16"/>
          <w:lang w:eastAsia="en-GB"/>
        </w:rPr>
        <w:t xml:space="preserve"> {</w:t>
      </w:r>
    </w:p>
    <w:p w14:paraId="2760D81A"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625A">
        <w:rPr>
          <w:rFonts w:ascii="Courier New" w:eastAsia="Times New Roman" w:hAnsi="Courier New"/>
          <w:noProof/>
          <w:sz w:val="16"/>
          <w:lang w:eastAsia="en-GB"/>
        </w:rPr>
        <w:t xml:space="preserve">    srb-ToAddModList                        SRB-ToAddModList                                        </w:t>
      </w:r>
      <w:r w:rsidRPr="0000625A">
        <w:rPr>
          <w:rFonts w:ascii="Courier New" w:eastAsia="Times New Roman" w:hAnsi="Courier New"/>
          <w:noProof/>
          <w:color w:val="993366"/>
          <w:sz w:val="16"/>
          <w:lang w:eastAsia="en-GB"/>
        </w:rPr>
        <w:t>OPTIONAL</w:t>
      </w:r>
      <w:r w:rsidRPr="0000625A">
        <w:rPr>
          <w:rFonts w:ascii="Courier New" w:eastAsia="Times New Roman" w:hAnsi="Courier New"/>
          <w:noProof/>
          <w:sz w:val="16"/>
          <w:lang w:eastAsia="en-GB"/>
        </w:rPr>
        <w:t xml:space="preserve">,   </w:t>
      </w:r>
      <w:r w:rsidRPr="0000625A">
        <w:rPr>
          <w:rFonts w:ascii="Courier New" w:eastAsia="Times New Roman" w:hAnsi="Courier New"/>
          <w:noProof/>
          <w:color w:val="808080"/>
          <w:sz w:val="16"/>
          <w:lang w:eastAsia="en-GB"/>
        </w:rPr>
        <w:t>-- Cond HO-Conn</w:t>
      </w:r>
    </w:p>
    <w:p w14:paraId="494F13D8"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625A">
        <w:rPr>
          <w:rFonts w:ascii="Courier New" w:eastAsia="Times New Roman" w:hAnsi="Courier New"/>
          <w:noProof/>
          <w:sz w:val="16"/>
          <w:lang w:eastAsia="en-GB"/>
        </w:rPr>
        <w:t xml:space="preserve">    srb3-ToRelease                          </w:t>
      </w:r>
      <w:r w:rsidRPr="0000625A">
        <w:rPr>
          <w:rFonts w:ascii="Courier New" w:eastAsia="Times New Roman" w:hAnsi="Courier New"/>
          <w:noProof/>
          <w:color w:val="993366"/>
          <w:sz w:val="16"/>
          <w:lang w:eastAsia="en-GB"/>
        </w:rPr>
        <w:t>ENUMERATED</w:t>
      </w:r>
      <w:r w:rsidRPr="0000625A">
        <w:rPr>
          <w:rFonts w:ascii="Courier New" w:eastAsia="Times New Roman" w:hAnsi="Courier New"/>
          <w:noProof/>
          <w:sz w:val="16"/>
          <w:lang w:eastAsia="en-GB"/>
        </w:rPr>
        <w:t xml:space="preserve">{true}                                        </w:t>
      </w:r>
      <w:r w:rsidRPr="0000625A">
        <w:rPr>
          <w:rFonts w:ascii="Courier New" w:eastAsia="Times New Roman" w:hAnsi="Courier New"/>
          <w:noProof/>
          <w:color w:val="993366"/>
          <w:sz w:val="16"/>
          <w:lang w:eastAsia="en-GB"/>
        </w:rPr>
        <w:t>OPTIONAL</w:t>
      </w:r>
      <w:r w:rsidRPr="0000625A">
        <w:rPr>
          <w:rFonts w:ascii="Courier New" w:eastAsia="Times New Roman" w:hAnsi="Courier New"/>
          <w:noProof/>
          <w:sz w:val="16"/>
          <w:lang w:eastAsia="en-GB"/>
        </w:rPr>
        <w:t xml:space="preserve">,   </w:t>
      </w:r>
      <w:r w:rsidRPr="0000625A">
        <w:rPr>
          <w:rFonts w:ascii="Courier New" w:eastAsia="Times New Roman" w:hAnsi="Courier New"/>
          <w:noProof/>
          <w:color w:val="808080"/>
          <w:sz w:val="16"/>
          <w:lang w:eastAsia="en-GB"/>
        </w:rPr>
        <w:t>-- Need N</w:t>
      </w:r>
    </w:p>
    <w:p w14:paraId="79B925DC"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625A">
        <w:rPr>
          <w:rFonts w:ascii="Courier New" w:eastAsia="Times New Roman" w:hAnsi="Courier New"/>
          <w:noProof/>
          <w:sz w:val="16"/>
          <w:lang w:eastAsia="en-GB"/>
        </w:rPr>
        <w:t xml:space="preserve">    drb-ToAddModList                        DRB-ToAddModList                                        </w:t>
      </w:r>
      <w:r w:rsidRPr="0000625A">
        <w:rPr>
          <w:rFonts w:ascii="Courier New" w:eastAsia="Times New Roman" w:hAnsi="Courier New"/>
          <w:noProof/>
          <w:color w:val="993366"/>
          <w:sz w:val="16"/>
          <w:lang w:eastAsia="en-GB"/>
        </w:rPr>
        <w:t>OPTIONAL</w:t>
      </w:r>
      <w:r w:rsidRPr="0000625A">
        <w:rPr>
          <w:rFonts w:ascii="Courier New" w:eastAsia="Times New Roman" w:hAnsi="Courier New"/>
          <w:noProof/>
          <w:sz w:val="16"/>
          <w:lang w:eastAsia="en-GB"/>
        </w:rPr>
        <w:t xml:space="preserve">,   </w:t>
      </w:r>
      <w:r w:rsidRPr="0000625A">
        <w:rPr>
          <w:rFonts w:ascii="Courier New" w:eastAsia="Times New Roman" w:hAnsi="Courier New"/>
          <w:noProof/>
          <w:color w:val="808080"/>
          <w:sz w:val="16"/>
          <w:lang w:eastAsia="en-GB"/>
        </w:rPr>
        <w:t>-- Cond HO-toNR</w:t>
      </w:r>
    </w:p>
    <w:p w14:paraId="4EEE7018"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625A">
        <w:rPr>
          <w:rFonts w:ascii="Courier New" w:eastAsia="Times New Roman" w:hAnsi="Courier New"/>
          <w:noProof/>
          <w:sz w:val="16"/>
          <w:lang w:eastAsia="en-GB"/>
        </w:rPr>
        <w:t xml:space="preserve">    drb-ToReleaseList                       DRB-ToReleaseList                                       </w:t>
      </w:r>
      <w:r w:rsidRPr="0000625A">
        <w:rPr>
          <w:rFonts w:ascii="Courier New" w:eastAsia="Times New Roman" w:hAnsi="Courier New"/>
          <w:noProof/>
          <w:color w:val="993366"/>
          <w:sz w:val="16"/>
          <w:lang w:eastAsia="en-GB"/>
        </w:rPr>
        <w:t>OPTIONAL</w:t>
      </w:r>
      <w:r w:rsidRPr="0000625A">
        <w:rPr>
          <w:rFonts w:ascii="Courier New" w:eastAsia="Times New Roman" w:hAnsi="Courier New"/>
          <w:noProof/>
          <w:sz w:val="16"/>
          <w:lang w:eastAsia="en-GB"/>
        </w:rPr>
        <w:t xml:space="preserve">,   </w:t>
      </w:r>
      <w:r w:rsidRPr="0000625A">
        <w:rPr>
          <w:rFonts w:ascii="Courier New" w:eastAsia="Times New Roman" w:hAnsi="Courier New"/>
          <w:noProof/>
          <w:color w:val="808080"/>
          <w:sz w:val="16"/>
          <w:lang w:eastAsia="en-GB"/>
        </w:rPr>
        <w:t>-- Need N</w:t>
      </w:r>
    </w:p>
    <w:p w14:paraId="2C4F1645"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625A">
        <w:rPr>
          <w:rFonts w:ascii="Courier New" w:eastAsia="Times New Roman" w:hAnsi="Courier New"/>
          <w:noProof/>
          <w:sz w:val="16"/>
          <w:lang w:eastAsia="en-GB"/>
        </w:rPr>
        <w:t xml:space="preserve">    securityConfig                          SecurityConfig                                          </w:t>
      </w:r>
      <w:r w:rsidRPr="0000625A">
        <w:rPr>
          <w:rFonts w:ascii="Courier New" w:eastAsia="Times New Roman" w:hAnsi="Courier New"/>
          <w:noProof/>
          <w:color w:val="993366"/>
          <w:sz w:val="16"/>
          <w:lang w:eastAsia="en-GB"/>
        </w:rPr>
        <w:t>OPTIONAL</w:t>
      </w:r>
      <w:r w:rsidRPr="0000625A">
        <w:rPr>
          <w:rFonts w:ascii="Courier New" w:eastAsia="Times New Roman" w:hAnsi="Courier New"/>
          <w:noProof/>
          <w:sz w:val="16"/>
          <w:lang w:eastAsia="en-GB"/>
        </w:rPr>
        <w:t xml:space="preserve">,   </w:t>
      </w:r>
      <w:r w:rsidRPr="0000625A">
        <w:rPr>
          <w:rFonts w:ascii="Courier New" w:eastAsia="Times New Roman" w:hAnsi="Courier New"/>
          <w:noProof/>
          <w:color w:val="808080"/>
          <w:sz w:val="16"/>
          <w:lang w:eastAsia="en-GB"/>
        </w:rPr>
        <w:t>-- Need M</w:t>
      </w:r>
    </w:p>
    <w:p w14:paraId="71162ED4"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625A">
        <w:rPr>
          <w:rFonts w:ascii="Courier New" w:eastAsia="Times New Roman" w:hAnsi="Courier New"/>
          <w:noProof/>
          <w:sz w:val="16"/>
          <w:lang w:eastAsia="en-GB"/>
        </w:rPr>
        <w:t xml:space="preserve">    ...</w:t>
      </w:r>
    </w:p>
    <w:p w14:paraId="7B0F6C14"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625A">
        <w:rPr>
          <w:rFonts w:ascii="Courier New" w:eastAsia="Times New Roman" w:hAnsi="Courier New"/>
          <w:noProof/>
          <w:sz w:val="16"/>
          <w:lang w:eastAsia="en-GB"/>
        </w:rPr>
        <w:t>}</w:t>
      </w:r>
    </w:p>
    <w:p w14:paraId="19B23F38"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2FF5DF"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625A">
        <w:rPr>
          <w:rFonts w:ascii="Courier New" w:eastAsia="Times New Roman" w:hAnsi="Courier New"/>
          <w:noProof/>
          <w:sz w:val="16"/>
          <w:lang w:eastAsia="en-GB"/>
        </w:rPr>
        <w:t xml:space="preserve">SRB-ToAddModList ::=                    </w:t>
      </w:r>
      <w:r w:rsidRPr="0000625A">
        <w:rPr>
          <w:rFonts w:ascii="Courier New" w:eastAsia="Times New Roman" w:hAnsi="Courier New"/>
          <w:noProof/>
          <w:color w:val="993366"/>
          <w:sz w:val="16"/>
          <w:lang w:eastAsia="en-GB"/>
        </w:rPr>
        <w:t>SEQUENCE</w:t>
      </w:r>
      <w:r w:rsidRPr="0000625A">
        <w:rPr>
          <w:rFonts w:ascii="Courier New" w:eastAsia="Times New Roman" w:hAnsi="Courier New"/>
          <w:noProof/>
          <w:sz w:val="16"/>
          <w:lang w:eastAsia="en-GB"/>
        </w:rPr>
        <w:t xml:space="preserve"> (</w:t>
      </w:r>
      <w:r w:rsidRPr="0000625A">
        <w:rPr>
          <w:rFonts w:ascii="Courier New" w:eastAsia="Times New Roman" w:hAnsi="Courier New"/>
          <w:noProof/>
          <w:color w:val="993366"/>
          <w:sz w:val="16"/>
          <w:lang w:eastAsia="en-GB"/>
        </w:rPr>
        <w:t>SIZE</w:t>
      </w:r>
      <w:r w:rsidRPr="0000625A">
        <w:rPr>
          <w:rFonts w:ascii="Courier New" w:eastAsia="Times New Roman" w:hAnsi="Courier New"/>
          <w:noProof/>
          <w:sz w:val="16"/>
          <w:lang w:eastAsia="en-GB"/>
        </w:rPr>
        <w:t xml:space="preserve"> (1..2))</w:t>
      </w:r>
      <w:r w:rsidRPr="0000625A">
        <w:rPr>
          <w:rFonts w:ascii="Courier New" w:eastAsia="Times New Roman" w:hAnsi="Courier New"/>
          <w:noProof/>
          <w:color w:val="993366"/>
          <w:sz w:val="16"/>
          <w:lang w:eastAsia="en-GB"/>
        </w:rPr>
        <w:t xml:space="preserve"> OF</w:t>
      </w:r>
      <w:r w:rsidRPr="0000625A">
        <w:rPr>
          <w:rFonts w:ascii="Courier New" w:eastAsia="Times New Roman" w:hAnsi="Courier New"/>
          <w:noProof/>
          <w:sz w:val="16"/>
          <w:lang w:eastAsia="en-GB"/>
        </w:rPr>
        <w:t xml:space="preserve"> SRB-ToAddMod</w:t>
      </w:r>
    </w:p>
    <w:p w14:paraId="58F8647F"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625A">
        <w:rPr>
          <w:rFonts w:ascii="Courier New" w:eastAsia="Times New Roman" w:hAnsi="Courier New"/>
          <w:noProof/>
          <w:sz w:val="16"/>
          <w:lang w:eastAsia="en-GB"/>
        </w:rPr>
        <w:t xml:space="preserve">SRB-ToAddMod ::=                        </w:t>
      </w:r>
      <w:r w:rsidRPr="0000625A">
        <w:rPr>
          <w:rFonts w:ascii="Courier New" w:eastAsia="Times New Roman" w:hAnsi="Courier New"/>
          <w:noProof/>
          <w:color w:val="993366"/>
          <w:sz w:val="16"/>
          <w:lang w:eastAsia="en-GB"/>
        </w:rPr>
        <w:t>SEQUENCE</w:t>
      </w:r>
      <w:r w:rsidRPr="0000625A">
        <w:rPr>
          <w:rFonts w:ascii="Courier New" w:eastAsia="Times New Roman" w:hAnsi="Courier New"/>
          <w:noProof/>
          <w:sz w:val="16"/>
          <w:lang w:eastAsia="en-GB"/>
        </w:rPr>
        <w:t xml:space="preserve"> {</w:t>
      </w:r>
    </w:p>
    <w:p w14:paraId="4C3438F9"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625A">
        <w:rPr>
          <w:rFonts w:ascii="Courier New" w:eastAsia="Times New Roman" w:hAnsi="Courier New"/>
          <w:noProof/>
          <w:sz w:val="16"/>
          <w:lang w:eastAsia="en-GB"/>
        </w:rPr>
        <w:t xml:space="preserve">    srb-Identity                            SRB-Identity,</w:t>
      </w:r>
    </w:p>
    <w:p w14:paraId="0A7A8453"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625A">
        <w:rPr>
          <w:rFonts w:ascii="Courier New" w:eastAsia="Times New Roman" w:hAnsi="Courier New"/>
          <w:noProof/>
          <w:sz w:val="16"/>
          <w:lang w:eastAsia="en-GB"/>
        </w:rPr>
        <w:t xml:space="preserve">    reestablishPDCP                         </w:t>
      </w:r>
      <w:r w:rsidRPr="0000625A">
        <w:rPr>
          <w:rFonts w:ascii="Courier New" w:eastAsia="Times New Roman" w:hAnsi="Courier New"/>
          <w:noProof/>
          <w:color w:val="993366"/>
          <w:sz w:val="16"/>
          <w:lang w:eastAsia="en-GB"/>
        </w:rPr>
        <w:t>ENUMERATED</w:t>
      </w:r>
      <w:r w:rsidRPr="0000625A">
        <w:rPr>
          <w:rFonts w:ascii="Courier New" w:eastAsia="Times New Roman" w:hAnsi="Courier New"/>
          <w:noProof/>
          <w:sz w:val="16"/>
          <w:lang w:eastAsia="en-GB"/>
        </w:rPr>
        <w:t xml:space="preserve">{true}                                        </w:t>
      </w:r>
      <w:r w:rsidRPr="0000625A">
        <w:rPr>
          <w:rFonts w:ascii="Courier New" w:eastAsia="Times New Roman" w:hAnsi="Courier New"/>
          <w:noProof/>
          <w:color w:val="993366"/>
          <w:sz w:val="16"/>
          <w:lang w:eastAsia="en-GB"/>
        </w:rPr>
        <w:t>OPTIONAL</w:t>
      </w:r>
      <w:r w:rsidRPr="0000625A">
        <w:rPr>
          <w:rFonts w:ascii="Courier New" w:eastAsia="Times New Roman" w:hAnsi="Courier New"/>
          <w:noProof/>
          <w:sz w:val="16"/>
          <w:lang w:eastAsia="en-GB"/>
        </w:rPr>
        <w:t xml:space="preserve">,   </w:t>
      </w:r>
      <w:r w:rsidRPr="0000625A">
        <w:rPr>
          <w:rFonts w:ascii="Courier New" w:eastAsia="Times New Roman" w:hAnsi="Courier New"/>
          <w:noProof/>
          <w:color w:val="808080"/>
          <w:sz w:val="16"/>
          <w:lang w:eastAsia="en-GB"/>
        </w:rPr>
        <w:t>-- Need N</w:t>
      </w:r>
    </w:p>
    <w:p w14:paraId="19330BCB"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625A">
        <w:rPr>
          <w:rFonts w:ascii="Courier New" w:eastAsia="Times New Roman" w:hAnsi="Courier New"/>
          <w:noProof/>
          <w:sz w:val="16"/>
          <w:lang w:eastAsia="en-GB"/>
        </w:rPr>
        <w:t xml:space="preserve">    discardOnPDCP                           </w:t>
      </w:r>
      <w:r w:rsidRPr="0000625A">
        <w:rPr>
          <w:rFonts w:ascii="Courier New" w:eastAsia="Times New Roman" w:hAnsi="Courier New"/>
          <w:noProof/>
          <w:color w:val="993366"/>
          <w:sz w:val="16"/>
          <w:lang w:eastAsia="en-GB"/>
        </w:rPr>
        <w:t>ENUMERATED</w:t>
      </w:r>
      <w:r w:rsidRPr="0000625A">
        <w:rPr>
          <w:rFonts w:ascii="Courier New" w:eastAsia="Times New Roman" w:hAnsi="Courier New"/>
          <w:noProof/>
          <w:sz w:val="16"/>
          <w:lang w:eastAsia="en-GB"/>
        </w:rPr>
        <w:t xml:space="preserve">{true}                                        </w:t>
      </w:r>
      <w:r w:rsidRPr="0000625A">
        <w:rPr>
          <w:rFonts w:ascii="Courier New" w:eastAsia="Times New Roman" w:hAnsi="Courier New"/>
          <w:noProof/>
          <w:color w:val="993366"/>
          <w:sz w:val="16"/>
          <w:lang w:eastAsia="en-GB"/>
        </w:rPr>
        <w:t>OPTIONAL</w:t>
      </w:r>
      <w:r w:rsidRPr="0000625A">
        <w:rPr>
          <w:rFonts w:ascii="Courier New" w:eastAsia="Times New Roman" w:hAnsi="Courier New"/>
          <w:noProof/>
          <w:sz w:val="16"/>
          <w:lang w:eastAsia="en-GB"/>
        </w:rPr>
        <w:t xml:space="preserve">,   </w:t>
      </w:r>
      <w:r w:rsidRPr="0000625A">
        <w:rPr>
          <w:rFonts w:ascii="Courier New" w:eastAsia="Times New Roman" w:hAnsi="Courier New"/>
          <w:noProof/>
          <w:color w:val="808080"/>
          <w:sz w:val="16"/>
          <w:lang w:eastAsia="en-GB"/>
        </w:rPr>
        <w:t>-- Need N</w:t>
      </w:r>
    </w:p>
    <w:p w14:paraId="56582198"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625A">
        <w:rPr>
          <w:rFonts w:ascii="Courier New" w:eastAsia="Times New Roman" w:hAnsi="Courier New"/>
          <w:noProof/>
          <w:sz w:val="16"/>
          <w:lang w:eastAsia="en-GB"/>
        </w:rPr>
        <w:t xml:space="preserve">    pdcp-Config                             PDCP-Config                                             </w:t>
      </w:r>
      <w:r w:rsidRPr="0000625A">
        <w:rPr>
          <w:rFonts w:ascii="Courier New" w:eastAsia="Times New Roman" w:hAnsi="Courier New"/>
          <w:noProof/>
          <w:color w:val="993366"/>
          <w:sz w:val="16"/>
          <w:lang w:eastAsia="en-GB"/>
        </w:rPr>
        <w:t>OPTIONAL</w:t>
      </w:r>
      <w:r w:rsidRPr="0000625A">
        <w:rPr>
          <w:rFonts w:ascii="Courier New" w:eastAsia="Times New Roman" w:hAnsi="Courier New"/>
          <w:noProof/>
          <w:sz w:val="16"/>
          <w:lang w:eastAsia="en-GB"/>
        </w:rPr>
        <w:t xml:space="preserve">,   </w:t>
      </w:r>
      <w:r w:rsidRPr="0000625A">
        <w:rPr>
          <w:rFonts w:ascii="Courier New" w:eastAsia="Times New Roman" w:hAnsi="Courier New"/>
          <w:noProof/>
          <w:color w:val="808080"/>
          <w:sz w:val="16"/>
          <w:lang w:eastAsia="en-GB"/>
        </w:rPr>
        <w:t>-- Cond PDCP</w:t>
      </w:r>
    </w:p>
    <w:p w14:paraId="0E0D9C90"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625A">
        <w:rPr>
          <w:rFonts w:ascii="Courier New" w:eastAsia="Times New Roman" w:hAnsi="Courier New"/>
          <w:noProof/>
          <w:sz w:val="16"/>
          <w:lang w:eastAsia="en-GB"/>
        </w:rPr>
        <w:t xml:space="preserve">    ...</w:t>
      </w:r>
    </w:p>
    <w:p w14:paraId="3B3BF9B5"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625A">
        <w:rPr>
          <w:rFonts w:ascii="Courier New" w:eastAsia="Times New Roman" w:hAnsi="Courier New"/>
          <w:noProof/>
          <w:sz w:val="16"/>
          <w:lang w:eastAsia="en-GB"/>
        </w:rPr>
        <w:t>}</w:t>
      </w:r>
    </w:p>
    <w:p w14:paraId="06E773D7"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53C5D6"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625A">
        <w:rPr>
          <w:rFonts w:ascii="Courier New" w:eastAsia="Times New Roman" w:hAnsi="Courier New"/>
          <w:noProof/>
          <w:sz w:val="16"/>
          <w:lang w:eastAsia="en-GB"/>
        </w:rPr>
        <w:t xml:space="preserve">DRB-ToAddModList ::=                    </w:t>
      </w:r>
      <w:r w:rsidRPr="0000625A">
        <w:rPr>
          <w:rFonts w:ascii="Courier New" w:eastAsia="Times New Roman" w:hAnsi="Courier New"/>
          <w:noProof/>
          <w:color w:val="993366"/>
          <w:sz w:val="16"/>
          <w:lang w:eastAsia="en-GB"/>
        </w:rPr>
        <w:t>SEQUENCE</w:t>
      </w:r>
      <w:r w:rsidRPr="0000625A">
        <w:rPr>
          <w:rFonts w:ascii="Courier New" w:eastAsia="Times New Roman" w:hAnsi="Courier New"/>
          <w:noProof/>
          <w:sz w:val="16"/>
          <w:lang w:eastAsia="en-GB"/>
        </w:rPr>
        <w:t xml:space="preserve"> (</w:t>
      </w:r>
      <w:r w:rsidRPr="0000625A">
        <w:rPr>
          <w:rFonts w:ascii="Courier New" w:eastAsia="Times New Roman" w:hAnsi="Courier New"/>
          <w:noProof/>
          <w:color w:val="993366"/>
          <w:sz w:val="16"/>
          <w:lang w:eastAsia="en-GB"/>
        </w:rPr>
        <w:t>SIZE</w:t>
      </w:r>
      <w:r w:rsidRPr="0000625A">
        <w:rPr>
          <w:rFonts w:ascii="Courier New" w:eastAsia="Times New Roman" w:hAnsi="Courier New"/>
          <w:noProof/>
          <w:sz w:val="16"/>
          <w:lang w:eastAsia="en-GB"/>
        </w:rPr>
        <w:t xml:space="preserve"> (1..maxDRB))</w:t>
      </w:r>
      <w:r w:rsidRPr="0000625A">
        <w:rPr>
          <w:rFonts w:ascii="Courier New" w:eastAsia="Times New Roman" w:hAnsi="Courier New"/>
          <w:noProof/>
          <w:color w:val="993366"/>
          <w:sz w:val="16"/>
          <w:lang w:eastAsia="en-GB"/>
        </w:rPr>
        <w:t xml:space="preserve"> OF</w:t>
      </w:r>
      <w:r w:rsidRPr="0000625A">
        <w:rPr>
          <w:rFonts w:ascii="Courier New" w:eastAsia="Times New Roman" w:hAnsi="Courier New"/>
          <w:noProof/>
          <w:sz w:val="16"/>
          <w:lang w:eastAsia="en-GB"/>
        </w:rPr>
        <w:t xml:space="preserve"> DRB-ToAddMod</w:t>
      </w:r>
    </w:p>
    <w:p w14:paraId="40D98E90"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3F12D6"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625A">
        <w:rPr>
          <w:rFonts w:ascii="Courier New" w:eastAsia="Times New Roman" w:hAnsi="Courier New"/>
          <w:noProof/>
          <w:sz w:val="16"/>
          <w:lang w:eastAsia="en-GB"/>
        </w:rPr>
        <w:t xml:space="preserve">DRB-ToAddMod ::=                        </w:t>
      </w:r>
      <w:r w:rsidRPr="0000625A">
        <w:rPr>
          <w:rFonts w:ascii="Courier New" w:eastAsia="Times New Roman" w:hAnsi="Courier New"/>
          <w:noProof/>
          <w:color w:val="993366"/>
          <w:sz w:val="16"/>
          <w:lang w:eastAsia="en-GB"/>
        </w:rPr>
        <w:t>SEQUENCE</w:t>
      </w:r>
      <w:r w:rsidRPr="0000625A">
        <w:rPr>
          <w:rFonts w:ascii="Courier New" w:eastAsia="Times New Roman" w:hAnsi="Courier New"/>
          <w:noProof/>
          <w:sz w:val="16"/>
          <w:lang w:eastAsia="en-GB"/>
        </w:rPr>
        <w:t xml:space="preserve"> {</w:t>
      </w:r>
    </w:p>
    <w:p w14:paraId="0FC2847F"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625A">
        <w:rPr>
          <w:rFonts w:ascii="Courier New" w:eastAsia="Times New Roman" w:hAnsi="Courier New"/>
          <w:noProof/>
          <w:sz w:val="16"/>
          <w:lang w:eastAsia="en-GB"/>
        </w:rPr>
        <w:t xml:space="preserve">    cnAssociation                           </w:t>
      </w:r>
      <w:r w:rsidRPr="0000625A">
        <w:rPr>
          <w:rFonts w:ascii="Courier New" w:eastAsia="Times New Roman" w:hAnsi="Courier New"/>
          <w:noProof/>
          <w:color w:val="993366"/>
          <w:sz w:val="16"/>
          <w:lang w:eastAsia="en-GB"/>
        </w:rPr>
        <w:t>CHOICE</w:t>
      </w:r>
      <w:r w:rsidRPr="0000625A">
        <w:rPr>
          <w:rFonts w:ascii="Courier New" w:eastAsia="Times New Roman" w:hAnsi="Courier New"/>
          <w:noProof/>
          <w:sz w:val="16"/>
          <w:lang w:eastAsia="en-GB"/>
        </w:rPr>
        <w:t xml:space="preserve"> {</w:t>
      </w:r>
    </w:p>
    <w:p w14:paraId="3461AD37"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625A">
        <w:rPr>
          <w:rFonts w:ascii="Courier New" w:eastAsia="Times New Roman" w:hAnsi="Courier New"/>
          <w:noProof/>
          <w:sz w:val="16"/>
          <w:lang w:eastAsia="en-GB"/>
        </w:rPr>
        <w:t xml:space="preserve">        eps-BearerIdentity                      </w:t>
      </w:r>
      <w:r w:rsidRPr="0000625A">
        <w:rPr>
          <w:rFonts w:ascii="Courier New" w:eastAsia="Times New Roman" w:hAnsi="Courier New"/>
          <w:noProof/>
          <w:color w:val="993366"/>
          <w:sz w:val="16"/>
          <w:lang w:eastAsia="en-GB"/>
        </w:rPr>
        <w:t>INTEGER</w:t>
      </w:r>
      <w:r w:rsidRPr="0000625A">
        <w:rPr>
          <w:rFonts w:ascii="Courier New" w:eastAsia="Times New Roman" w:hAnsi="Courier New"/>
          <w:noProof/>
          <w:sz w:val="16"/>
          <w:lang w:eastAsia="en-GB"/>
        </w:rPr>
        <w:t xml:space="preserve"> (0..15),</w:t>
      </w:r>
    </w:p>
    <w:p w14:paraId="223EEFD9"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625A">
        <w:rPr>
          <w:rFonts w:ascii="Courier New" w:eastAsia="Times New Roman" w:hAnsi="Courier New"/>
          <w:noProof/>
          <w:sz w:val="16"/>
          <w:lang w:eastAsia="en-GB"/>
        </w:rPr>
        <w:t xml:space="preserve">        sdap-Config                             SDAP-Config</w:t>
      </w:r>
    </w:p>
    <w:p w14:paraId="63841BA4"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625A">
        <w:rPr>
          <w:rFonts w:ascii="Courier New" w:eastAsia="Times New Roman" w:hAnsi="Courier New"/>
          <w:noProof/>
          <w:sz w:val="16"/>
          <w:lang w:eastAsia="en-GB"/>
        </w:rPr>
        <w:t xml:space="preserve">    }                                                                                               </w:t>
      </w:r>
      <w:r w:rsidRPr="0000625A">
        <w:rPr>
          <w:rFonts w:ascii="Courier New" w:eastAsia="Times New Roman" w:hAnsi="Courier New"/>
          <w:noProof/>
          <w:color w:val="993366"/>
          <w:sz w:val="16"/>
          <w:lang w:eastAsia="en-GB"/>
        </w:rPr>
        <w:t>OPTIONAL</w:t>
      </w:r>
      <w:r w:rsidRPr="0000625A">
        <w:rPr>
          <w:rFonts w:ascii="Courier New" w:eastAsia="Times New Roman" w:hAnsi="Courier New"/>
          <w:noProof/>
          <w:sz w:val="16"/>
          <w:lang w:eastAsia="en-GB"/>
        </w:rPr>
        <w:t xml:space="preserve">,   </w:t>
      </w:r>
      <w:r w:rsidRPr="0000625A">
        <w:rPr>
          <w:rFonts w:ascii="Courier New" w:eastAsia="Times New Roman" w:hAnsi="Courier New"/>
          <w:noProof/>
          <w:color w:val="808080"/>
          <w:sz w:val="16"/>
          <w:lang w:eastAsia="en-GB"/>
        </w:rPr>
        <w:t>-- Cond DRBSetup</w:t>
      </w:r>
    </w:p>
    <w:p w14:paraId="5E254B2D"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625A">
        <w:rPr>
          <w:rFonts w:ascii="Courier New" w:eastAsia="Times New Roman" w:hAnsi="Courier New"/>
          <w:noProof/>
          <w:sz w:val="16"/>
          <w:lang w:eastAsia="en-GB"/>
        </w:rPr>
        <w:t xml:space="preserve">    drb-Identity                            DRB-Identity,</w:t>
      </w:r>
    </w:p>
    <w:p w14:paraId="57C1ED11"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625A">
        <w:rPr>
          <w:rFonts w:ascii="Courier New" w:eastAsia="Times New Roman" w:hAnsi="Courier New"/>
          <w:noProof/>
          <w:sz w:val="16"/>
          <w:lang w:eastAsia="en-GB"/>
        </w:rPr>
        <w:t xml:space="preserve">    reestablishPDCP                         </w:t>
      </w:r>
      <w:r w:rsidRPr="0000625A">
        <w:rPr>
          <w:rFonts w:ascii="Courier New" w:eastAsia="Times New Roman" w:hAnsi="Courier New"/>
          <w:noProof/>
          <w:color w:val="993366"/>
          <w:sz w:val="16"/>
          <w:lang w:eastAsia="en-GB"/>
        </w:rPr>
        <w:t>ENUMERATED</w:t>
      </w:r>
      <w:r w:rsidRPr="0000625A">
        <w:rPr>
          <w:rFonts w:ascii="Courier New" w:eastAsia="Times New Roman" w:hAnsi="Courier New"/>
          <w:noProof/>
          <w:sz w:val="16"/>
          <w:lang w:eastAsia="en-GB"/>
        </w:rPr>
        <w:t xml:space="preserve">{true}                                        </w:t>
      </w:r>
      <w:r w:rsidRPr="0000625A">
        <w:rPr>
          <w:rFonts w:ascii="Courier New" w:eastAsia="Times New Roman" w:hAnsi="Courier New"/>
          <w:noProof/>
          <w:color w:val="993366"/>
          <w:sz w:val="16"/>
          <w:lang w:eastAsia="en-GB"/>
        </w:rPr>
        <w:t>OPTIONAL</w:t>
      </w:r>
      <w:r w:rsidRPr="0000625A">
        <w:rPr>
          <w:rFonts w:ascii="Courier New" w:eastAsia="Times New Roman" w:hAnsi="Courier New"/>
          <w:noProof/>
          <w:sz w:val="16"/>
          <w:lang w:eastAsia="en-GB"/>
        </w:rPr>
        <w:t xml:space="preserve">,   </w:t>
      </w:r>
      <w:r w:rsidRPr="0000625A">
        <w:rPr>
          <w:rFonts w:ascii="Courier New" w:eastAsia="Times New Roman" w:hAnsi="Courier New"/>
          <w:noProof/>
          <w:color w:val="808080"/>
          <w:sz w:val="16"/>
          <w:lang w:eastAsia="en-GB"/>
        </w:rPr>
        <w:t>-- Need N</w:t>
      </w:r>
    </w:p>
    <w:p w14:paraId="45B07859"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625A">
        <w:rPr>
          <w:rFonts w:ascii="Courier New" w:eastAsia="Times New Roman" w:hAnsi="Courier New"/>
          <w:noProof/>
          <w:sz w:val="16"/>
          <w:lang w:eastAsia="en-GB"/>
        </w:rPr>
        <w:t xml:space="preserve">    recoverPDCP                             </w:t>
      </w:r>
      <w:r w:rsidRPr="0000625A">
        <w:rPr>
          <w:rFonts w:ascii="Courier New" w:eastAsia="Times New Roman" w:hAnsi="Courier New"/>
          <w:noProof/>
          <w:color w:val="993366"/>
          <w:sz w:val="16"/>
          <w:lang w:eastAsia="en-GB"/>
        </w:rPr>
        <w:t>ENUMERATED</w:t>
      </w:r>
      <w:r w:rsidRPr="0000625A">
        <w:rPr>
          <w:rFonts w:ascii="Courier New" w:eastAsia="Times New Roman" w:hAnsi="Courier New"/>
          <w:noProof/>
          <w:sz w:val="16"/>
          <w:lang w:eastAsia="en-GB"/>
        </w:rPr>
        <w:t xml:space="preserve">{true}                                        </w:t>
      </w:r>
      <w:r w:rsidRPr="0000625A">
        <w:rPr>
          <w:rFonts w:ascii="Courier New" w:eastAsia="Times New Roman" w:hAnsi="Courier New"/>
          <w:noProof/>
          <w:color w:val="993366"/>
          <w:sz w:val="16"/>
          <w:lang w:eastAsia="en-GB"/>
        </w:rPr>
        <w:t>OPTIONAL</w:t>
      </w:r>
      <w:r w:rsidRPr="0000625A">
        <w:rPr>
          <w:rFonts w:ascii="Courier New" w:eastAsia="Times New Roman" w:hAnsi="Courier New"/>
          <w:noProof/>
          <w:sz w:val="16"/>
          <w:lang w:eastAsia="en-GB"/>
        </w:rPr>
        <w:t xml:space="preserve">,   </w:t>
      </w:r>
      <w:r w:rsidRPr="0000625A">
        <w:rPr>
          <w:rFonts w:ascii="Courier New" w:eastAsia="Times New Roman" w:hAnsi="Courier New"/>
          <w:noProof/>
          <w:color w:val="808080"/>
          <w:sz w:val="16"/>
          <w:lang w:eastAsia="en-GB"/>
        </w:rPr>
        <w:t>-- Need N</w:t>
      </w:r>
    </w:p>
    <w:p w14:paraId="1E05B9A3"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625A">
        <w:rPr>
          <w:rFonts w:ascii="Courier New" w:eastAsia="Times New Roman" w:hAnsi="Courier New"/>
          <w:noProof/>
          <w:sz w:val="16"/>
          <w:lang w:eastAsia="en-GB"/>
        </w:rPr>
        <w:t xml:space="preserve">    pdcp-Config                             PDCP-Config                                             </w:t>
      </w:r>
      <w:r w:rsidRPr="0000625A">
        <w:rPr>
          <w:rFonts w:ascii="Courier New" w:eastAsia="Times New Roman" w:hAnsi="Courier New"/>
          <w:noProof/>
          <w:color w:val="993366"/>
          <w:sz w:val="16"/>
          <w:lang w:eastAsia="en-GB"/>
        </w:rPr>
        <w:t>OPTIONAL</w:t>
      </w:r>
      <w:r w:rsidRPr="0000625A">
        <w:rPr>
          <w:rFonts w:ascii="Courier New" w:eastAsia="Times New Roman" w:hAnsi="Courier New"/>
          <w:noProof/>
          <w:sz w:val="16"/>
          <w:lang w:eastAsia="en-GB"/>
        </w:rPr>
        <w:t xml:space="preserve">,   </w:t>
      </w:r>
      <w:r w:rsidRPr="0000625A">
        <w:rPr>
          <w:rFonts w:ascii="Courier New" w:eastAsia="Times New Roman" w:hAnsi="Courier New"/>
          <w:noProof/>
          <w:color w:val="808080"/>
          <w:sz w:val="16"/>
          <w:lang w:eastAsia="en-GB"/>
        </w:rPr>
        <w:t>-- Cond PDCP</w:t>
      </w:r>
    </w:p>
    <w:p w14:paraId="5CAF6ABE" w14:textId="1783F76D" w:rsid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7" w:author="Intel" w:date="2019-10-28T18:58:00Z"/>
          <w:rFonts w:ascii="Courier New" w:eastAsia="Times New Roman" w:hAnsi="Courier New"/>
          <w:noProof/>
          <w:sz w:val="16"/>
          <w:lang w:eastAsia="en-GB"/>
        </w:rPr>
      </w:pPr>
      <w:r w:rsidRPr="0000625A">
        <w:rPr>
          <w:rFonts w:ascii="Courier New" w:eastAsia="Times New Roman" w:hAnsi="Courier New"/>
          <w:noProof/>
          <w:sz w:val="16"/>
          <w:lang w:eastAsia="en-GB"/>
        </w:rPr>
        <w:t xml:space="preserve">    ...</w:t>
      </w:r>
      <w:ins w:id="598" w:author="Intel" w:date="2019-10-28T18:58:00Z">
        <w:r>
          <w:rPr>
            <w:rFonts w:ascii="Courier New" w:eastAsia="Times New Roman" w:hAnsi="Courier New"/>
            <w:noProof/>
            <w:sz w:val="16"/>
            <w:lang w:eastAsia="en-GB"/>
          </w:rPr>
          <w:t>,</w:t>
        </w:r>
      </w:ins>
    </w:p>
    <w:p w14:paraId="2E535DF4" w14:textId="71FF6EE9"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9" w:author="Intel" w:date="2019-10-28T18:58:00Z"/>
          <w:rFonts w:ascii="Courier New" w:eastAsia="Times New Roman" w:hAnsi="Courier New"/>
          <w:noProof/>
          <w:sz w:val="16"/>
          <w:lang w:eastAsia="en-GB"/>
        </w:rPr>
      </w:pPr>
      <w:ins w:id="600" w:author="Intel" w:date="2019-10-28T18:58:00Z">
        <w:r>
          <w:rPr>
            <w:rFonts w:ascii="Courier New" w:eastAsia="Times New Roman" w:hAnsi="Courier New"/>
            <w:noProof/>
            <w:sz w:val="16"/>
            <w:lang w:eastAsia="en-GB"/>
          </w:rPr>
          <w:tab/>
        </w:r>
        <w:r w:rsidRPr="0000625A">
          <w:rPr>
            <w:rFonts w:ascii="Courier New" w:eastAsia="Times New Roman" w:hAnsi="Courier New"/>
            <w:noProof/>
            <w:sz w:val="16"/>
            <w:lang w:eastAsia="en-GB"/>
          </w:rPr>
          <w:t>[[</w:t>
        </w:r>
      </w:ins>
    </w:p>
    <w:p w14:paraId="4F48350D" w14:textId="6B799E86" w:rsidR="0000625A" w:rsidRPr="00765B1B"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1" w:author="Intel" w:date="2019-10-28T18:58:00Z"/>
          <w:rFonts w:ascii="Courier New" w:eastAsia="Times New Roman" w:hAnsi="Courier New"/>
          <w:noProof/>
          <w:sz w:val="16"/>
          <w:lang w:val="en-US" w:eastAsia="en-GB"/>
        </w:rPr>
      </w:pPr>
      <w:ins w:id="602" w:author="Intel" w:date="2019-10-28T18:58:00Z">
        <w:r>
          <w:rPr>
            <w:rFonts w:ascii="Courier New" w:eastAsia="Times New Roman" w:hAnsi="Courier New"/>
            <w:noProof/>
            <w:sz w:val="16"/>
            <w:lang w:eastAsia="en-GB"/>
          </w:rPr>
          <w:tab/>
        </w:r>
        <w:r w:rsidRPr="0000625A">
          <w:rPr>
            <w:rFonts w:ascii="Courier New" w:eastAsia="Times New Roman" w:hAnsi="Courier New"/>
            <w:noProof/>
            <w:sz w:val="16"/>
            <w:lang w:eastAsia="en-GB"/>
          </w:rPr>
          <w:t>dapsHO-Config-r16                       ENUMERATED{true}                                        OPTIONAL      --</w:t>
        </w:r>
      </w:ins>
      <w:ins w:id="603" w:author="Intel" w:date="2019-10-29T15:41:00Z">
        <w:r w:rsidR="00765B1B">
          <w:rPr>
            <w:rFonts w:ascii="Courier New" w:eastAsia="Times New Roman" w:hAnsi="Courier New"/>
            <w:noProof/>
            <w:sz w:val="16"/>
            <w:lang w:eastAsia="en-GB"/>
          </w:rPr>
          <w:t>Need N</w:t>
        </w:r>
      </w:ins>
    </w:p>
    <w:p w14:paraId="3CB7DB27" w14:textId="143B80B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604" w:author="Intel" w:date="2019-10-28T18:59:00Z">
        <w:r>
          <w:rPr>
            <w:rFonts w:ascii="Courier New" w:eastAsia="Times New Roman" w:hAnsi="Courier New"/>
            <w:noProof/>
            <w:sz w:val="16"/>
            <w:lang w:eastAsia="en-GB"/>
          </w:rPr>
          <w:tab/>
        </w:r>
      </w:ins>
      <w:ins w:id="605" w:author="Intel" w:date="2019-10-28T18:58:00Z">
        <w:r w:rsidRPr="0000625A">
          <w:rPr>
            <w:rFonts w:ascii="Courier New" w:eastAsia="Times New Roman" w:hAnsi="Courier New"/>
            <w:noProof/>
            <w:sz w:val="16"/>
            <w:lang w:eastAsia="en-GB"/>
          </w:rPr>
          <w:t>]]</w:t>
        </w:r>
      </w:ins>
    </w:p>
    <w:p w14:paraId="509EF4A2"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625A">
        <w:rPr>
          <w:rFonts w:ascii="Courier New" w:eastAsia="Times New Roman" w:hAnsi="Courier New"/>
          <w:noProof/>
          <w:sz w:val="16"/>
          <w:lang w:eastAsia="en-GB"/>
        </w:rPr>
        <w:t>}</w:t>
      </w:r>
    </w:p>
    <w:p w14:paraId="7D1BBD1F"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625A">
        <w:rPr>
          <w:rFonts w:ascii="Courier New" w:eastAsia="Times New Roman" w:hAnsi="Courier New"/>
          <w:noProof/>
          <w:sz w:val="16"/>
          <w:lang w:eastAsia="en-GB"/>
        </w:rPr>
        <w:t xml:space="preserve">DRB-ToReleaseList ::=                   </w:t>
      </w:r>
      <w:r w:rsidRPr="0000625A">
        <w:rPr>
          <w:rFonts w:ascii="Courier New" w:eastAsia="Times New Roman" w:hAnsi="Courier New"/>
          <w:noProof/>
          <w:color w:val="993366"/>
          <w:sz w:val="16"/>
          <w:lang w:eastAsia="en-GB"/>
        </w:rPr>
        <w:t>SEQUENCE</w:t>
      </w:r>
      <w:r w:rsidRPr="0000625A">
        <w:rPr>
          <w:rFonts w:ascii="Courier New" w:eastAsia="Times New Roman" w:hAnsi="Courier New"/>
          <w:noProof/>
          <w:sz w:val="16"/>
          <w:lang w:eastAsia="en-GB"/>
        </w:rPr>
        <w:t xml:space="preserve"> (</w:t>
      </w:r>
      <w:r w:rsidRPr="0000625A">
        <w:rPr>
          <w:rFonts w:ascii="Courier New" w:eastAsia="Times New Roman" w:hAnsi="Courier New"/>
          <w:noProof/>
          <w:color w:val="993366"/>
          <w:sz w:val="16"/>
          <w:lang w:eastAsia="en-GB"/>
        </w:rPr>
        <w:t>SIZE</w:t>
      </w:r>
      <w:r w:rsidRPr="0000625A">
        <w:rPr>
          <w:rFonts w:ascii="Courier New" w:eastAsia="Times New Roman" w:hAnsi="Courier New"/>
          <w:noProof/>
          <w:sz w:val="16"/>
          <w:lang w:eastAsia="en-GB"/>
        </w:rPr>
        <w:t xml:space="preserve"> (1..maxDRB))</w:t>
      </w:r>
      <w:r w:rsidRPr="0000625A">
        <w:rPr>
          <w:rFonts w:ascii="Courier New" w:eastAsia="Times New Roman" w:hAnsi="Courier New"/>
          <w:noProof/>
          <w:color w:val="993366"/>
          <w:sz w:val="16"/>
          <w:lang w:eastAsia="en-GB"/>
        </w:rPr>
        <w:t xml:space="preserve"> OF</w:t>
      </w:r>
      <w:r w:rsidRPr="0000625A">
        <w:rPr>
          <w:rFonts w:ascii="Courier New" w:eastAsia="Times New Roman" w:hAnsi="Courier New"/>
          <w:noProof/>
          <w:sz w:val="16"/>
          <w:lang w:eastAsia="en-GB"/>
        </w:rPr>
        <w:t xml:space="preserve"> DRB-Identity</w:t>
      </w:r>
    </w:p>
    <w:p w14:paraId="2C333909"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1FE1F7"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625A">
        <w:rPr>
          <w:rFonts w:ascii="Courier New" w:eastAsia="Times New Roman" w:hAnsi="Courier New"/>
          <w:noProof/>
          <w:sz w:val="16"/>
          <w:lang w:eastAsia="en-GB"/>
        </w:rPr>
        <w:t xml:space="preserve">SecurityConfig ::=                      </w:t>
      </w:r>
      <w:r w:rsidRPr="0000625A">
        <w:rPr>
          <w:rFonts w:ascii="Courier New" w:eastAsia="Times New Roman" w:hAnsi="Courier New"/>
          <w:noProof/>
          <w:color w:val="993366"/>
          <w:sz w:val="16"/>
          <w:lang w:eastAsia="en-GB"/>
        </w:rPr>
        <w:t>SEQUENCE</w:t>
      </w:r>
      <w:r w:rsidRPr="0000625A">
        <w:rPr>
          <w:rFonts w:ascii="Courier New" w:eastAsia="Times New Roman" w:hAnsi="Courier New"/>
          <w:noProof/>
          <w:sz w:val="16"/>
          <w:lang w:eastAsia="en-GB"/>
        </w:rPr>
        <w:t xml:space="preserve"> {</w:t>
      </w:r>
    </w:p>
    <w:p w14:paraId="162C9674"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625A">
        <w:rPr>
          <w:rFonts w:ascii="Courier New" w:eastAsia="Times New Roman" w:hAnsi="Courier New"/>
          <w:noProof/>
          <w:sz w:val="16"/>
          <w:lang w:eastAsia="en-GB"/>
        </w:rPr>
        <w:t xml:space="preserve">    securityAlgorithmConfig                 SecurityAlgorithmConfig                                 </w:t>
      </w:r>
      <w:r w:rsidRPr="0000625A">
        <w:rPr>
          <w:rFonts w:ascii="Courier New" w:eastAsia="Times New Roman" w:hAnsi="Courier New"/>
          <w:noProof/>
          <w:color w:val="993366"/>
          <w:sz w:val="16"/>
          <w:lang w:eastAsia="en-GB"/>
        </w:rPr>
        <w:t>OPTIONAL</w:t>
      </w:r>
      <w:r w:rsidRPr="0000625A">
        <w:rPr>
          <w:rFonts w:ascii="Courier New" w:eastAsia="Times New Roman" w:hAnsi="Courier New"/>
          <w:noProof/>
          <w:sz w:val="16"/>
          <w:lang w:eastAsia="en-GB"/>
        </w:rPr>
        <w:t xml:space="preserve">,   </w:t>
      </w:r>
      <w:r w:rsidRPr="0000625A">
        <w:rPr>
          <w:rFonts w:ascii="Courier New" w:eastAsia="Times New Roman" w:hAnsi="Courier New"/>
          <w:noProof/>
          <w:color w:val="808080"/>
          <w:sz w:val="16"/>
          <w:lang w:eastAsia="en-GB"/>
        </w:rPr>
        <w:t>-- Cond RBTermChange1</w:t>
      </w:r>
    </w:p>
    <w:p w14:paraId="47948BD3"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625A">
        <w:rPr>
          <w:rFonts w:ascii="Courier New" w:eastAsia="Times New Roman" w:hAnsi="Courier New"/>
          <w:noProof/>
          <w:sz w:val="16"/>
          <w:lang w:eastAsia="en-GB"/>
        </w:rPr>
        <w:t xml:space="preserve">    keyToUse                                </w:t>
      </w:r>
      <w:r w:rsidRPr="0000625A">
        <w:rPr>
          <w:rFonts w:ascii="Courier New" w:eastAsia="Times New Roman" w:hAnsi="Courier New"/>
          <w:noProof/>
          <w:color w:val="993366"/>
          <w:sz w:val="16"/>
          <w:lang w:eastAsia="en-GB"/>
        </w:rPr>
        <w:t>ENUMERATED</w:t>
      </w:r>
      <w:r w:rsidRPr="0000625A">
        <w:rPr>
          <w:rFonts w:ascii="Courier New" w:eastAsia="Times New Roman" w:hAnsi="Courier New"/>
          <w:noProof/>
          <w:sz w:val="16"/>
          <w:lang w:eastAsia="en-GB"/>
        </w:rPr>
        <w:t xml:space="preserve">{master, secondary}                           </w:t>
      </w:r>
      <w:r w:rsidRPr="0000625A">
        <w:rPr>
          <w:rFonts w:ascii="Courier New" w:eastAsia="Times New Roman" w:hAnsi="Courier New"/>
          <w:noProof/>
          <w:color w:val="993366"/>
          <w:sz w:val="16"/>
          <w:lang w:eastAsia="en-GB"/>
        </w:rPr>
        <w:t>OPTIONAL</w:t>
      </w:r>
      <w:r w:rsidRPr="0000625A">
        <w:rPr>
          <w:rFonts w:ascii="Courier New" w:eastAsia="Times New Roman" w:hAnsi="Courier New"/>
          <w:noProof/>
          <w:sz w:val="16"/>
          <w:lang w:eastAsia="en-GB"/>
        </w:rPr>
        <w:t xml:space="preserve">,   </w:t>
      </w:r>
      <w:r w:rsidRPr="0000625A">
        <w:rPr>
          <w:rFonts w:ascii="Courier New" w:eastAsia="Times New Roman" w:hAnsi="Courier New"/>
          <w:noProof/>
          <w:color w:val="808080"/>
          <w:sz w:val="16"/>
          <w:lang w:eastAsia="en-GB"/>
        </w:rPr>
        <w:t>-- Cond RBTermChange</w:t>
      </w:r>
    </w:p>
    <w:p w14:paraId="28C4F386"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625A">
        <w:rPr>
          <w:rFonts w:ascii="Courier New" w:eastAsia="Times New Roman" w:hAnsi="Courier New"/>
          <w:noProof/>
          <w:sz w:val="16"/>
          <w:lang w:eastAsia="en-GB"/>
        </w:rPr>
        <w:t xml:space="preserve">    ...</w:t>
      </w:r>
    </w:p>
    <w:p w14:paraId="26BF154D"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625A">
        <w:rPr>
          <w:rFonts w:ascii="Courier New" w:eastAsia="Times New Roman" w:hAnsi="Courier New"/>
          <w:noProof/>
          <w:sz w:val="16"/>
          <w:lang w:eastAsia="en-GB"/>
        </w:rPr>
        <w:t>}</w:t>
      </w:r>
    </w:p>
    <w:p w14:paraId="0BA0F89A"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6DE651"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297802"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EDC29C"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625A">
        <w:rPr>
          <w:rFonts w:ascii="Courier New" w:eastAsia="Times New Roman" w:hAnsi="Courier New"/>
          <w:noProof/>
          <w:color w:val="808080"/>
          <w:sz w:val="16"/>
          <w:lang w:eastAsia="en-GB"/>
        </w:rPr>
        <w:t>-- TAG-RADIOBEARERCONFIG-STOP</w:t>
      </w:r>
    </w:p>
    <w:p w14:paraId="314FCB5E" w14:textId="77777777" w:rsidR="0000625A" w:rsidRPr="0000625A" w:rsidRDefault="0000625A" w:rsidP="00006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625A">
        <w:rPr>
          <w:rFonts w:ascii="Courier New" w:eastAsia="Times New Roman" w:hAnsi="Courier New"/>
          <w:noProof/>
          <w:color w:val="808080"/>
          <w:sz w:val="16"/>
          <w:lang w:eastAsia="en-GB"/>
        </w:rPr>
        <w:t>-- ASN1STOP</w:t>
      </w:r>
    </w:p>
    <w:p w14:paraId="0E7BA109" w14:textId="77777777" w:rsidR="00FF3D1C" w:rsidRPr="00B64488" w:rsidRDefault="00FF3D1C" w:rsidP="00B64488"/>
    <w:p w14:paraId="2F10270B" w14:textId="77777777" w:rsidR="0000625A" w:rsidRPr="00B64488" w:rsidRDefault="0000625A" w:rsidP="00B64488"/>
    <w:tbl>
      <w:tblPr>
        <w:tblW w:w="9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2"/>
      </w:tblGrid>
      <w:tr w:rsidR="0015701A" w:rsidRPr="0096519C" w14:paraId="666B25F6" w14:textId="77777777" w:rsidTr="0015701A">
        <w:trPr>
          <w:trHeight w:val="208"/>
        </w:trPr>
        <w:tc>
          <w:tcPr>
            <w:tcW w:w="9912" w:type="dxa"/>
            <w:tcBorders>
              <w:top w:val="single" w:sz="4" w:space="0" w:color="auto"/>
              <w:left w:val="single" w:sz="4" w:space="0" w:color="auto"/>
              <w:bottom w:val="single" w:sz="4" w:space="0" w:color="auto"/>
              <w:right w:val="single" w:sz="4" w:space="0" w:color="auto"/>
            </w:tcBorders>
            <w:hideMark/>
          </w:tcPr>
          <w:bookmarkEnd w:id="596"/>
          <w:p w14:paraId="4075131D" w14:textId="77777777" w:rsidR="0015701A" w:rsidRPr="0096519C" w:rsidRDefault="0015701A" w:rsidP="00356F49">
            <w:pPr>
              <w:pStyle w:val="TAH"/>
              <w:rPr>
                <w:rFonts w:eastAsia="SimSun"/>
                <w:szCs w:val="22"/>
                <w:lang w:eastAsia="ja-JP"/>
              </w:rPr>
            </w:pPr>
            <w:r w:rsidRPr="0096519C">
              <w:rPr>
                <w:rFonts w:eastAsia="SimSun"/>
                <w:i/>
                <w:szCs w:val="22"/>
                <w:lang w:eastAsia="ja-JP"/>
              </w:rPr>
              <w:t xml:space="preserve">DRB-ToAddMod </w:t>
            </w:r>
            <w:r w:rsidRPr="0096519C">
              <w:rPr>
                <w:rFonts w:eastAsia="SimSun"/>
                <w:szCs w:val="22"/>
                <w:lang w:eastAsia="ja-JP"/>
              </w:rPr>
              <w:t>field descriptions</w:t>
            </w:r>
          </w:p>
        </w:tc>
      </w:tr>
      <w:tr w:rsidR="0015701A" w:rsidRPr="0096519C" w14:paraId="164C5C8B" w14:textId="77777777" w:rsidTr="0015701A">
        <w:trPr>
          <w:trHeight w:val="406"/>
        </w:trPr>
        <w:tc>
          <w:tcPr>
            <w:tcW w:w="9912" w:type="dxa"/>
            <w:tcBorders>
              <w:top w:val="single" w:sz="4" w:space="0" w:color="auto"/>
              <w:left w:val="single" w:sz="4" w:space="0" w:color="auto"/>
              <w:bottom w:val="single" w:sz="4" w:space="0" w:color="auto"/>
              <w:right w:val="single" w:sz="4" w:space="0" w:color="auto"/>
            </w:tcBorders>
            <w:hideMark/>
          </w:tcPr>
          <w:p w14:paraId="379C33D2" w14:textId="77777777" w:rsidR="0015701A" w:rsidRPr="0096519C" w:rsidRDefault="0015701A" w:rsidP="00356F49">
            <w:pPr>
              <w:pStyle w:val="TAL"/>
              <w:rPr>
                <w:rFonts w:eastAsia="SimSun"/>
                <w:szCs w:val="22"/>
                <w:lang w:eastAsia="ja-JP"/>
              </w:rPr>
            </w:pPr>
            <w:r w:rsidRPr="0096519C">
              <w:rPr>
                <w:rFonts w:eastAsia="SimSun"/>
                <w:b/>
                <w:i/>
                <w:szCs w:val="22"/>
                <w:lang w:eastAsia="ja-JP"/>
              </w:rPr>
              <w:t>cnAssociation</w:t>
            </w:r>
          </w:p>
          <w:p w14:paraId="7E7CD6E0" w14:textId="77777777" w:rsidR="0015701A" w:rsidRPr="0096519C" w:rsidRDefault="0015701A" w:rsidP="00356F49">
            <w:pPr>
              <w:pStyle w:val="TAL"/>
              <w:rPr>
                <w:rFonts w:eastAsia="SimSun"/>
                <w:szCs w:val="22"/>
                <w:lang w:eastAsia="ja-JP"/>
              </w:rPr>
            </w:pPr>
            <w:r w:rsidRPr="0096519C">
              <w:rPr>
                <w:rFonts w:eastAsia="SimSun"/>
                <w:szCs w:val="22"/>
                <w:lang w:eastAsia="ja-JP"/>
              </w:rPr>
              <w:t xml:space="preserve">Indicates if the bearer is associated with the </w:t>
            </w:r>
            <w:r w:rsidRPr="0096519C">
              <w:rPr>
                <w:rFonts w:eastAsia="SimSun"/>
                <w:i/>
                <w:szCs w:val="22"/>
                <w:lang w:eastAsia="ja-JP"/>
              </w:rPr>
              <w:t>eps-bearerIdentity</w:t>
            </w:r>
            <w:r w:rsidRPr="0096519C">
              <w:rPr>
                <w:rFonts w:eastAsia="SimSun"/>
                <w:szCs w:val="22"/>
                <w:lang w:eastAsia="ja-JP"/>
              </w:rPr>
              <w:t xml:space="preserve"> (when connected to EPC) or </w:t>
            </w:r>
            <w:r w:rsidRPr="0096519C">
              <w:rPr>
                <w:rFonts w:eastAsia="SimSun"/>
                <w:i/>
                <w:szCs w:val="22"/>
                <w:lang w:eastAsia="ja-JP"/>
              </w:rPr>
              <w:t>sdap-Config</w:t>
            </w:r>
            <w:r w:rsidRPr="0096519C">
              <w:rPr>
                <w:rFonts w:eastAsia="SimSun"/>
                <w:szCs w:val="22"/>
                <w:lang w:eastAsia="ja-JP"/>
              </w:rPr>
              <w:t xml:space="preserve"> (when connected to 5GC).</w:t>
            </w:r>
          </w:p>
        </w:tc>
      </w:tr>
      <w:tr w:rsidR="0015701A" w:rsidRPr="0096519C" w14:paraId="512F02E5" w14:textId="77777777" w:rsidTr="0015701A">
        <w:trPr>
          <w:trHeight w:val="406"/>
          <w:ins w:id="606" w:author="Intel" w:date="2019-10-22T18:24:00Z"/>
        </w:trPr>
        <w:tc>
          <w:tcPr>
            <w:tcW w:w="9912" w:type="dxa"/>
            <w:tcBorders>
              <w:top w:val="single" w:sz="4" w:space="0" w:color="auto"/>
              <w:left w:val="single" w:sz="4" w:space="0" w:color="auto"/>
              <w:bottom w:val="single" w:sz="4" w:space="0" w:color="auto"/>
              <w:right w:val="single" w:sz="4" w:space="0" w:color="auto"/>
            </w:tcBorders>
          </w:tcPr>
          <w:p w14:paraId="138ED9F2" w14:textId="2023229D" w:rsidR="0015701A" w:rsidRDefault="0015701A" w:rsidP="0015701A">
            <w:pPr>
              <w:pStyle w:val="TAL"/>
              <w:rPr>
                <w:ins w:id="607" w:author="Intel" w:date="2019-10-22T18:24:00Z"/>
                <w:rFonts w:eastAsia="SimSun"/>
                <w:b/>
                <w:i/>
                <w:szCs w:val="22"/>
                <w:lang w:eastAsia="ja-JP"/>
              </w:rPr>
            </w:pPr>
            <w:ins w:id="608" w:author="Intel" w:date="2019-10-22T18:24:00Z">
              <w:r w:rsidRPr="0015701A">
                <w:rPr>
                  <w:rFonts w:eastAsia="SimSun"/>
                  <w:b/>
                  <w:i/>
                  <w:szCs w:val="22"/>
                  <w:lang w:eastAsia="ja-JP"/>
                </w:rPr>
                <w:t>dapsHO-</w:t>
              </w:r>
            </w:ins>
            <w:ins w:id="609" w:author="Intel" w:date="2019-10-22T18:26:00Z">
              <w:r w:rsidR="006F5011">
                <w:rPr>
                  <w:rFonts w:eastAsia="SimSun"/>
                  <w:b/>
                  <w:i/>
                  <w:szCs w:val="22"/>
                  <w:lang w:eastAsia="ja-JP"/>
                </w:rPr>
                <w:t>Config</w:t>
              </w:r>
            </w:ins>
            <w:ins w:id="610" w:author="Intel" w:date="2019-10-22T18:24:00Z">
              <w:r w:rsidRPr="0015701A">
                <w:rPr>
                  <w:rFonts w:eastAsia="SimSun"/>
                  <w:b/>
                  <w:i/>
                  <w:szCs w:val="22"/>
                  <w:lang w:eastAsia="ja-JP"/>
                </w:rPr>
                <w:t xml:space="preserve"> </w:t>
              </w:r>
            </w:ins>
          </w:p>
          <w:p w14:paraId="6CE2BB0E" w14:textId="362C593C" w:rsidR="0015701A" w:rsidRPr="0096519C" w:rsidRDefault="0015701A" w:rsidP="0015701A">
            <w:pPr>
              <w:pStyle w:val="TAL"/>
              <w:rPr>
                <w:ins w:id="611" w:author="Intel" w:date="2019-10-22T18:24:00Z"/>
                <w:rFonts w:eastAsia="SimSun"/>
                <w:b/>
                <w:i/>
                <w:szCs w:val="22"/>
                <w:lang w:eastAsia="ja-JP"/>
              </w:rPr>
            </w:pPr>
            <w:ins w:id="612" w:author="Intel" w:date="2019-10-22T18:24:00Z">
              <w:r>
                <w:rPr>
                  <w:rFonts w:eastAsia="SimSun"/>
                  <w:szCs w:val="22"/>
                  <w:lang w:eastAsia="ja-JP"/>
                </w:rPr>
                <w:t xml:space="preserve">Indicates </w:t>
              </w:r>
            </w:ins>
            <w:ins w:id="613" w:author="Intel" w:date="2019-10-25T00:23:00Z">
              <w:r w:rsidR="00DC4BB3">
                <w:rPr>
                  <w:rFonts w:eastAsia="SimSun"/>
                  <w:szCs w:val="22"/>
                  <w:lang w:eastAsia="ja-JP"/>
                </w:rPr>
                <w:t>that</w:t>
              </w:r>
            </w:ins>
            <w:ins w:id="614" w:author="Intel" w:date="2019-10-22T18:24:00Z">
              <w:r>
                <w:rPr>
                  <w:rFonts w:eastAsia="SimSun"/>
                  <w:szCs w:val="22"/>
                  <w:lang w:eastAsia="ja-JP"/>
                </w:rPr>
                <w:t xml:space="preserve"> the bearer </w:t>
              </w:r>
            </w:ins>
            <w:ins w:id="615" w:author="Intel" w:date="2019-10-22T18:25:00Z">
              <w:r w:rsidR="006F5011">
                <w:rPr>
                  <w:rFonts w:eastAsia="SimSun"/>
                  <w:szCs w:val="22"/>
                  <w:lang w:eastAsia="ja-JP"/>
                </w:rPr>
                <w:t>is configured with</w:t>
              </w:r>
            </w:ins>
            <w:ins w:id="616" w:author="Intel" w:date="2019-10-22T18:24:00Z">
              <w:r>
                <w:rPr>
                  <w:rFonts w:eastAsia="SimSun"/>
                  <w:szCs w:val="22"/>
                  <w:lang w:eastAsia="ja-JP"/>
                </w:rPr>
                <w:t xml:space="preserve"> </w:t>
              </w:r>
            </w:ins>
            <w:ins w:id="617" w:author="Intel" w:date="2019-10-22T18:25:00Z">
              <w:r>
                <w:rPr>
                  <w:rFonts w:eastAsia="SimSun"/>
                  <w:szCs w:val="22"/>
                  <w:lang w:eastAsia="ja-JP"/>
                </w:rPr>
                <w:t>DAPS handover</w:t>
              </w:r>
            </w:ins>
            <w:ins w:id="618" w:author="Intel" w:date="2019-10-22T18:24:00Z">
              <w:r w:rsidRPr="0096519C">
                <w:rPr>
                  <w:rFonts w:eastAsia="SimSun"/>
                  <w:szCs w:val="22"/>
                  <w:lang w:eastAsia="ja-JP"/>
                </w:rPr>
                <w:t>.</w:t>
              </w:r>
            </w:ins>
          </w:p>
        </w:tc>
      </w:tr>
      <w:tr w:rsidR="0015701A" w:rsidRPr="0096519C" w14:paraId="25649C92" w14:textId="77777777" w:rsidTr="0015701A">
        <w:trPr>
          <w:trHeight w:val="614"/>
        </w:trPr>
        <w:tc>
          <w:tcPr>
            <w:tcW w:w="9912" w:type="dxa"/>
            <w:tcBorders>
              <w:top w:val="single" w:sz="4" w:space="0" w:color="auto"/>
              <w:left w:val="single" w:sz="4" w:space="0" w:color="auto"/>
              <w:bottom w:val="single" w:sz="4" w:space="0" w:color="auto"/>
              <w:right w:val="single" w:sz="4" w:space="0" w:color="auto"/>
            </w:tcBorders>
            <w:hideMark/>
          </w:tcPr>
          <w:p w14:paraId="0A86FC11" w14:textId="77777777" w:rsidR="0015701A" w:rsidRPr="0096519C" w:rsidRDefault="0015701A" w:rsidP="00356F49">
            <w:pPr>
              <w:pStyle w:val="TAL"/>
              <w:rPr>
                <w:rFonts w:eastAsia="SimSun"/>
                <w:szCs w:val="22"/>
                <w:lang w:eastAsia="ja-JP"/>
              </w:rPr>
            </w:pPr>
            <w:r w:rsidRPr="0096519C">
              <w:rPr>
                <w:rFonts w:eastAsia="SimSun"/>
                <w:b/>
                <w:i/>
                <w:szCs w:val="22"/>
                <w:lang w:eastAsia="ja-JP"/>
              </w:rPr>
              <w:t>drb-Identity</w:t>
            </w:r>
          </w:p>
          <w:p w14:paraId="7780DB29" w14:textId="77777777" w:rsidR="0015701A" w:rsidRPr="0096519C" w:rsidRDefault="0015701A" w:rsidP="00356F49">
            <w:pPr>
              <w:pStyle w:val="TAL"/>
              <w:rPr>
                <w:rFonts w:eastAsia="SimSun"/>
                <w:szCs w:val="22"/>
                <w:lang w:eastAsia="ja-JP"/>
              </w:rPr>
            </w:pPr>
            <w:r w:rsidRPr="0096519C">
              <w:rPr>
                <w:rFonts w:eastAsia="SimSun"/>
                <w:szCs w:val="22"/>
                <w:lang w:eastAsia="ja-JP"/>
              </w:rPr>
              <w:t>In case of DC, the DRB identity is unique within the scope of the UE, i.e. an MCG DRB cannot use the same value as a split DRB. For a split DRB the same identity is used for the MCG and SCG parts of the configuration.</w:t>
            </w:r>
          </w:p>
        </w:tc>
      </w:tr>
      <w:tr w:rsidR="0015701A" w:rsidRPr="0096519C" w:rsidDel="001C74DD" w14:paraId="3D1F5250" w14:textId="77777777" w:rsidTr="0015701A">
        <w:trPr>
          <w:trHeight w:val="416"/>
        </w:trPr>
        <w:tc>
          <w:tcPr>
            <w:tcW w:w="9912" w:type="dxa"/>
            <w:tcBorders>
              <w:top w:val="single" w:sz="4" w:space="0" w:color="auto"/>
              <w:left w:val="single" w:sz="4" w:space="0" w:color="auto"/>
              <w:bottom w:val="single" w:sz="4" w:space="0" w:color="auto"/>
              <w:right w:val="single" w:sz="4" w:space="0" w:color="auto"/>
            </w:tcBorders>
            <w:hideMark/>
          </w:tcPr>
          <w:p w14:paraId="1FD75D70" w14:textId="77777777" w:rsidR="0015701A" w:rsidRPr="0096519C" w:rsidRDefault="0015701A" w:rsidP="00356F49">
            <w:pPr>
              <w:pStyle w:val="TAL"/>
              <w:rPr>
                <w:rFonts w:eastAsia="SimSun"/>
                <w:b/>
                <w:i/>
                <w:lang w:eastAsia="ja-JP"/>
              </w:rPr>
            </w:pPr>
            <w:r w:rsidRPr="0096519C">
              <w:rPr>
                <w:rFonts w:eastAsia="SimSun"/>
                <w:b/>
                <w:i/>
                <w:lang w:eastAsia="ja-JP"/>
              </w:rPr>
              <w:t>eps-BearerIdentity</w:t>
            </w:r>
          </w:p>
          <w:p w14:paraId="242867B5" w14:textId="77777777" w:rsidR="0015701A" w:rsidRPr="0096519C" w:rsidDel="001C74DD" w:rsidRDefault="0015701A" w:rsidP="00356F49">
            <w:pPr>
              <w:pStyle w:val="TAL"/>
              <w:rPr>
                <w:rFonts w:eastAsia="SimSun"/>
                <w:lang w:eastAsia="ja-JP"/>
              </w:rPr>
            </w:pPr>
            <w:r w:rsidRPr="0096519C">
              <w:rPr>
                <w:rFonts w:eastAsia="SimSun"/>
                <w:lang w:eastAsia="ja-JP"/>
              </w:rPr>
              <w:t>The EPS bearer ID determines the EPS bearer.</w:t>
            </w:r>
          </w:p>
        </w:tc>
      </w:tr>
      <w:tr w:rsidR="0015701A" w:rsidRPr="0096519C" w14:paraId="72EC812B" w14:textId="77777777" w:rsidTr="0015701A">
        <w:trPr>
          <w:trHeight w:val="812"/>
        </w:trPr>
        <w:tc>
          <w:tcPr>
            <w:tcW w:w="9912" w:type="dxa"/>
            <w:tcBorders>
              <w:top w:val="single" w:sz="4" w:space="0" w:color="auto"/>
              <w:left w:val="single" w:sz="4" w:space="0" w:color="auto"/>
              <w:bottom w:val="single" w:sz="4" w:space="0" w:color="auto"/>
              <w:right w:val="single" w:sz="4" w:space="0" w:color="auto"/>
            </w:tcBorders>
            <w:hideMark/>
          </w:tcPr>
          <w:p w14:paraId="75A58C71" w14:textId="77777777" w:rsidR="0015701A" w:rsidRPr="0096519C" w:rsidRDefault="0015701A" w:rsidP="00356F49">
            <w:pPr>
              <w:pStyle w:val="TAL"/>
              <w:rPr>
                <w:rFonts w:eastAsia="SimSun"/>
                <w:szCs w:val="22"/>
                <w:lang w:eastAsia="ja-JP"/>
              </w:rPr>
            </w:pPr>
            <w:r w:rsidRPr="0096519C">
              <w:rPr>
                <w:rFonts w:eastAsia="SimSun"/>
                <w:b/>
                <w:i/>
                <w:szCs w:val="22"/>
                <w:lang w:eastAsia="ja-JP"/>
              </w:rPr>
              <w:t>reestablishPDCP</w:t>
            </w:r>
          </w:p>
          <w:p w14:paraId="6B09D2E5" w14:textId="7728538D" w:rsidR="0015701A" w:rsidRPr="0096519C" w:rsidRDefault="0015701A" w:rsidP="00356F49">
            <w:pPr>
              <w:pStyle w:val="TAL"/>
              <w:rPr>
                <w:rFonts w:eastAsia="SimSun"/>
                <w:lang w:eastAsia="ja-JP"/>
              </w:rPr>
            </w:pPr>
            <w:r w:rsidRPr="0096519C">
              <w:rPr>
                <w:rFonts w:eastAsia="SimSun"/>
                <w:lang w:eastAsia="ja-JP"/>
              </w:rPr>
              <w:t xml:space="preserve">Indicates that PDCP should be re-established. Network sets this to </w:t>
            </w:r>
            <w:r w:rsidRPr="0096519C">
              <w:rPr>
                <w:i/>
                <w:iCs/>
                <w:lang w:eastAsia="en-GB"/>
              </w:rPr>
              <w:t>true</w:t>
            </w:r>
            <w:r w:rsidRPr="0096519C" w:rsidDel="00413A89">
              <w:rPr>
                <w:rFonts w:eastAsia="SimSun"/>
                <w:lang w:eastAsia="ja-JP"/>
              </w:rPr>
              <w:t xml:space="preserve"> </w:t>
            </w:r>
            <w:r w:rsidRPr="0096519C">
              <w:rPr>
                <w:rFonts w:eastAsia="SimSun"/>
                <w:lang w:eastAsia="ja-JP"/>
              </w:rPr>
              <w:t>whenever the security key used for this radio bearer changes. Key change could for example be due to termination point change for the bearer,</w:t>
            </w:r>
            <w:r w:rsidRPr="0096519C">
              <w:rPr>
                <w:lang w:eastAsia="ja-JP"/>
              </w:rPr>
              <w:t xml:space="preserve"> </w:t>
            </w:r>
            <w:r w:rsidRPr="0096519C">
              <w:rPr>
                <w:rFonts w:eastAsia="SimSun"/>
                <w:lang w:eastAsia="ja-JP"/>
              </w:rPr>
              <w:t>reconfiguration with sync, resuming an RRC connection, or the first reconfiguration after reestablishment.</w:t>
            </w:r>
            <w:r w:rsidRPr="0096519C">
              <w:rPr>
                <w:lang w:eastAsia="ja-JP"/>
              </w:rPr>
              <w:t xml:space="preserve"> It is also applicable for LTE procedures when NR PDCP is configured.</w:t>
            </w:r>
            <w:ins w:id="619" w:author="Intel" w:date="2019-10-22T18:29:00Z">
              <w:r w:rsidR="006F5011" w:rsidRPr="0096519C">
                <w:rPr>
                  <w:rFonts w:eastAsia="SimSun"/>
                  <w:lang w:eastAsia="ja-JP"/>
                </w:rPr>
                <w:t xml:space="preserve"> Network</w:t>
              </w:r>
            </w:ins>
            <w:ins w:id="620" w:author="Intel-v01" w:date="2019-11-08T08:44:00Z">
              <w:r w:rsidR="00B64488" w:rsidRPr="0096519C">
                <w:rPr>
                  <w:rFonts w:eastAsia="SimSun"/>
                  <w:lang w:eastAsia="ja-JP"/>
                </w:rPr>
                <w:t xml:space="preserve"> </w:t>
              </w:r>
              <w:r w:rsidR="00B64488">
                <w:rPr>
                  <w:rFonts w:eastAsia="SimSun"/>
                  <w:lang w:eastAsia="ja-JP"/>
                </w:rPr>
                <w:t>doesn’t include this field</w:t>
              </w:r>
            </w:ins>
            <w:ins w:id="621" w:author="Intel-v01" w:date="2019-11-08T08:47:00Z">
              <w:r w:rsidR="00A72EBF">
                <w:rPr>
                  <w:rFonts w:eastAsia="SimSun"/>
                  <w:lang w:eastAsia="ja-JP"/>
                </w:rPr>
                <w:t xml:space="preserve"> </w:t>
              </w:r>
            </w:ins>
            <w:ins w:id="622" w:author="Intel" w:date="2019-10-22T18:30:00Z">
              <w:r w:rsidR="006F5011">
                <w:rPr>
                  <w:rFonts w:eastAsia="SimSun"/>
                  <w:lang w:eastAsia="ja-JP"/>
                </w:rPr>
                <w:t xml:space="preserve">if </w:t>
              </w:r>
              <w:r w:rsidR="006F5011" w:rsidRPr="006F5011">
                <w:rPr>
                  <w:rFonts w:eastAsia="SimSun"/>
                  <w:i/>
                  <w:lang w:eastAsia="ja-JP"/>
                </w:rPr>
                <w:t>dapsHO-Config</w:t>
              </w:r>
              <w:r w:rsidR="006F5011" w:rsidRPr="006F5011">
                <w:rPr>
                  <w:rFonts w:eastAsia="SimSun"/>
                  <w:lang w:eastAsia="ja-JP"/>
                </w:rPr>
                <w:t xml:space="preserve"> </w:t>
              </w:r>
              <w:r w:rsidR="006F5011">
                <w:rPr>
                  <w:rFonts w:eastAsia="SimSun"/>
                  <w:lang w:eastAsia="ja-JP"/>
                </w:rPr>
                <w:t>is configured</w:t>
              </w:r>
            </w:ins>
            <w:ins w:id="623" w:author="Intel-v01" w:date="2019-11-08T08:44:00Z">
              <w:r w:rsidR="00B64488">
                <w:rPr>
                  <w:rFonts w:eastAsia="SimSun"/>
                  <w:lang w:eastAsia="ja-JP"/>
                </w:rPr>
                <w:t xml:space="preserve"> for this bearer</w:t>
              </w:r>
            </w:ins>
            <w:ins w:id="624" w:author="Intel" w:date="2019-10-22T18:30:00Z">
              <w:r w:rsidR="006F5011">
                <w:rPr>
                  <w:rFonts w:eastAsia="SimSun"/>
                  <w:lang w:eastAsia="ja-JP"/>
                </w:rPr>
                <w:t>.</w:t>
              </w:r>
            </w:ins>
          </w:p>
        </w:tc>
      </w:tr>
      <w:tr w:rsidR="0015701A" w:rsidRPr="0096519C" w14:paraId="2A65CF71" w14:textId="77777777" w:rsidTr="0015701A">
        <w:trPr>
          <w:trHeight w:val="416"/>
        </w:trPr>
        <w:tc>
          <w:tcPr>
            <w:tcW w:w="9912" w:type="dxa"/>
            <w:tcBorders>
              <w:top w:val="single" w:sz="4" w:space="0" w:color="auto"/>
              <w:left w:val="single" w:sz="4" w:space="0" w:color="auto"/>
              <w:bottom w:val="single" w:sz="4" w:space="0" w:color="auto"/>
              <w:right w:val="single" w:sz="4" w:space="0" w:color="auto"/>
            </w:tcBorders>
          </w:tcPr>
          <w:p w14:paraId="762430B3" w14:textId="77777777" w:rsidR="0015701A" w:rsidRPr="0096519C" w:rsidRDefault="0015701A" w:rsidP="00356F49">
            <w:pPr>
              <w:pStyle w:val="TAL"/>
              <w:rPr>
                <w:rFonts w:eastAsia="SimSun"/>
                <w:b/>
                <w:i/>
                <w:szCs w:val="22"/>
                <w:lang w:eastAsia="ja-JP"/>
              </w:rPr>
            </w:pPr>
            <w:r w:rsidRPr="0096519C">
              <w:rPr>
                <w:rFonts w:eastAsia="SimSun"/>
                <w:b/>
                <w:i/>
                <w:szCs w:val="22"/>
                <w:lang w:eastAsia="ja-JP"/>
              </w:rPr>
              <w:t>recoverPDCP</w:t>
            </w:r>
          </w:p>
          <w:p w14:paraId="656D3A63" w14:textId="459ECEB2" w:rsidR="0015701A" w:rsidRPr="0096519C" w:rsidRDefault="0015701A" w:rsidP="00356F49">
            <w:pPr>
              <w:pStyle w:val="TAL"/>
              <w:rPr>
                <w:rFonts w:eastAsia="SimSun"/>
                <w:b/>
                <w:i/>
                <w:szCs w:val="22"/>
                <w:lang w:eastAsia="ja-JP"/>
              </w:rPr>
            </w:pPr>
            <w:r w:rsidRPr="0096519C">
              <w:rPr>
                <w:rFonts w:eastAsia="SimSun"/>
                <w:szCs w:val="22"/>
                <w:lang w:eastAsia="ja-JP"/>
              </w:rPr>
              <w:t>Indicates that PDCP should perform recovery according to TS 38.323 [5].</w:t>
            </w:r>
            <w:ins w:id="625" w:author="Intel" w:date="2019-10-22T18:31:00Z">
              <w:r w:rsidR="006F5011" w:rsidRPr="0096519C">
                <w:rPr>
                  <w:rFonts w:eastAsia="SimSun"/>
                  <w:lang w:eastAsia="ja-JP"/>
                </w:rPr>
                <w:t xml:space="preserve"> Network</w:t>
              </w:r>
            </w:ins>
            <w:ins w:id="626" w:author="Intel-v01" w:date="2019-11-08T08:44:00Z">
              <w:r w:rsidR="00B64488" w:rsidRPr="0096519C">
                <w:rPr>
                  <w:rFonts w:eastAsia="SimSun"/>
                  <w:lang w:eastAsia="ja-JP"/>
                </w:rPr>
                <w:t xml:space="preserve"> </w:t>
              </w:r>
              <w:r w:rsidR="00B64488">
                <w:rPr>
                  <w:rFonts w:eastAsia="SimSun"/>
                  <w:lang w:eastAsia="ja-JP"/>
                </w:rPr>
                <w:t>doesn’t include this field</w:t>
              </w:r>
            </w:ins>
            <w:ins w:id="627" w:author="Intel-v01" w:date="2019-11-08T08:48:00Z">
              <w:r w:rsidR="00A72EBF">
                <w:rPr>
                  <w:rFonts w:eastAsia="SimSun"/>
                  <w:lang w:eastAsia="ja-JP"/>
                </w:rPr>
                <w:t xml:space="preserve"> </w:t>
              </w:r>
            </w:ins>
            <w:ins w:id="628" w:author="Intel" w:date="2019-10-22T18:31:00Z">
              <w:r w:rsidR="006F5011">
                <w:rPr>
                  <w:rFonts w:eastAsia="SimSun"/>
                  <w:lang w:eastAsia="ja-JP"/>
                </w:rPr>
                <w:t xml:space="preserve">if </w:t>
              </w:r>
              <w:r w:rsidR="006F5011" w:rsidRPr="006F5011">
                <w:rPr>
                  <w:rFonts w:eastAsia="SimSun"/>
                  <w:i/>
                  <w:lang w:eastAsia="ja-JP"/>
                </w:rPr>
                <w:t>dapsHO-Config</w:t>
              </w:r>
              <w:r w:rsidR="006F5011" w:rsidRPr="006F5011">
                <w:rPr>
                  <w:rFonts w:eastAsia="SimSun"/>
                  <w:lang w:eastAsia="ja-JP"/>
                </w:rPr>
                <w:t xml:space="preserve"> </w:t>
              </w:r>
              <w:r w:rsidR="006F5011">
                <w:rPr>
                  <w:rFonts w:eastAsia="SimSun"/>
                  <w:lang w:eastAsia="ja-JP"/>
                </w:rPr>
                <w:t>is configured</w:t>
              </w:r>
            </w:ins>
            <w:ins w:id="629" w:author="Intel-v01" w:date="2019-11-08T08:45:00Z">
              <w:r w:rsidR="00B64488">
                <w:rPr>
                  <w:rFonts w:eastAsia="SimSun"/>
                  <w:lang w:eastAsia="ja-JP"/>
                </w:rPr>
                <w:t xml:space="preserve"> for this bearer</w:t>
              </w:r>
            </w:ins>
            <w:ins w:id="630" w:author="Intel" w:date="2019-10-22T18:31:00Z">
              <w:r w:rsidR="006F5011">
                <w:rPr>
                  <w:rFonts w:eastAsia="SimSun"/>
                  <w:lang w:eastAsia="ja-JP"/>
                </w:rPr>
                <w:t>.</w:t>
              </w:r>
            </w:ins>
          </w:p>
        </w:tc>
      </w:tr>
      <w:tr w:rsidR="0015701A" w:rsidRPr="0096519C" w14:paraId="669DF986" w14:textId="77777777" w:rsidTr="0015701A">
        <w:trPr>
          <w:trHeight w:val="406"/>
        </w:trPr>
        <w:tc>
          <w:tcPr>
            <w:tcW w:w="9912" w:type="dxa"/>
            <w:tcBorders>
              <w:top w:val="single" w:sz="4" w:space="0" w:color="auto"/>
              <w:left w:val="single" w:sz="4" w:space="0" w:color="auto"/>
              <w:bottom w:val="single" w:sz="4" w:space="0" w:color="auto"/>
              <w:right w:val="single" w:sz="4" w:space="0" w:color="auto"/>
            </w:tcBorders>
            <w:hideMark/>
          </w:tcPr>
          <w:p w14:paraId="1ED3F5F9" w14:textId="77777777" w:rsidR="0015701A" w:rsidRPr="0096519C" w:rsidRDefault="0015701A" w:rsidP="00356F49">
            <w:pPr>
              <w:pStyle w:val="TAL"/>
              <w:rPr>
                <w:rFonts w:eastAsia="SimSun"/>
                <w:szCs w:val="22"/>
                <w:lang w:eastAsia="ja-JP"/>
              </w:rPr>
            </w:pPr>
            <w:r w:rsidRPr="0096519C">
              <w:rPr>
                <w:rFonts w:eastAsia="SimSun"/>
                <w:b/>
                <w:i/>
                <w:szCs w:val="22"/>
                <w:lang w:eastAsia="ja-JP"/>
              </w:rPr>
              <w:t>sdap-Config</w:t>
            </w:r>
          </w:p>
          <w:p w14:paraId="449015B7" w14:textId="77777777" w:rsidR="0015701A" w:rsidRPr="0096519C" w:rsidRDefault="0015701A" w:rsidP="00356F49">
            <w:pPr>
              <w:pStyle w:val="TAL"/>
              <w:rPr>
                <w:rFonts w:eastAsia="SimSun"/>
                <w:szCs w:val="22"/>
                <w:lang w:eastAsia="ja-JP"/>
              </w:rPr>
            </w:pPr>
            <w:r w:rsidRPr="0096519C">
              <w:rPr>
                <w:rFonts w:eastAsia="SimSun"/>
                <w:szCs w:val="22"/>
                <w:lang w:eastAsia="ja-JP"/>
              </w:rPr>
              <w:t>The SDAP configuration determines how to map QoS flows to DRBs when NR or E-UTRA connects to the 5GC and presence/absence of UL/DL SDAP headers.</w:t>
            </w:r>
          </w:p>
        </w:tc>
      </w:tr>
    </w:tbl>
    <w:p w14:paraId="1B83DCC7" w14:textId="77777777" w:rsidR="002C5D25" w:rsidRPr="0096519C" w:rsidRDefault="002C5D25" w:rsidP="002C5D25">
      <w:pPr>
        <w:pStyle w:val="EditorsNote"/>
        <w:rPr>
          <w:ins w:id="631" w:author="Intel-v01" w:date="2019-11-07T12:30:00Z"/>
        </w:rPr>
      </w:pPr>
      <w:ins w:id="632" w:author="Intel-v01" w:date="2019-11-07T12:30:00Z">
        <w:r>
          <w:t>Editor’s</w:t>
        </w:r>
        <w:r>
          <w:rPr>
            <w:lang w:val="en-US"/>
          </w:rPr>
          <w:t xml:space="preserve"> note</w:t>
        </w:r>
        <w:r>
          <w:t xml:space="preserve">: TBC, Assumption that </w:t>
        </w:r>
        <w:r w:rsidRPr="0096519C">
          <w:rPr>
            <w:i/>
          </w:rPr>
          <w:t>reestablishPDCP</w:t>
        </w:r>
        <w:r>
          <w:t xml:space="preserve"> , </w:t>
        </w:r>
        <w:bookmarkStart w:id="633" w:name="_Hlk24021560"/>
        <w:r w:rsidRPr="002C5D25">
          <w:rPr>
            <w:i/>
          </w:rPr>
          <w:t>recoverPDCP</w:t>
        </w:r>
        <w:r>
          <w:t xml:space="preserve"> </w:t>
        </w:r>
        <w:bookmarkEnd w:id="633"/>
        <w:r>
          <w:t xml:space="preserve">are </w:t>
        </w:r>
        <w:r>
          <w:rPr>
            <w:lang w:val="en-US"/>
          </w:rPr>
          <w:t>not configured</w:t>
        </w:r>
        <w:r>
          <w:t xml:space="preserve"> for DAPS HO, needs to be confirmed.</w:t>
        </w:r>
      </w:ins>
    </w:p>
    <w:p w14:paraId="557A8709" w14:textId="77777777" w:rsidR="0015701A" w:rsidRPr="0096519C" w:rsidRDefault="0015701A" w:rsidP="0015701A">
      <w:pPr>
        <w:rPr>
          <w:rFonts w:eastAsia="SimSun"/>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2"/>
      </w:tblGrid>
      <w:tr w:rsidR="0015701A" w:rsidRPr="0096519C" w14:paraId="5600F179" w14:textId="77777777" w:rsidTr="0015701A">
        <w:trPr>
          <w:trHeight w:val="149"/>
        </w:trPr>
        <w:tc>
          <w:tcPr>
            <w:tcW w:w="9812" w:type="dxa"/>
            <w:tcBorders>
              <w:top w:val="single" w:sz="4" w:space="0" w:color="auto"/>
              <w:left w:val="single" w:sz="4" w:space="0" w:color="auto"/>
              <w:bottom w:val="single" w:sz="4" w:space="0" w:color="auto"/>
              <w:right w:val="single" w:sz="4" w:space="0" w:color="auto"/>
            </w:tcBorders>
            <w:hideMark/>
          </w:tcPr>
          <w:p w14:paraId="589B39B0" w14:textId="77777777" w:rsidR="0015701A" w:rsidRPr="0096519C" w:rsidRDefault="0015701A" w:rsidP="00356F49">
            <w:pPr>
              <w:pStyle w:val="TAH"/>
              <w:rPr>
                <w:rFonts w:eastAsia="SimSun"/>
                <w:szCs w:val="22"/>
                <w:lang w:eastAsia="ja-JP"/>
              </w:rPr>
            </w:pPr>
            <w:r w:rsidRPr="0096519C">
              <w:rPr>
                <w:rFonts w:eastAsia="SimSun"/>
                <w:i/>
                <w:szCs w:val="22"/>
                <w:lang w:eastAsia="ja-JP"/>
              </w:rPr>
              <w:t xml:space="preserve">RadioBearerConfig </w:t>
            </w:r>
            <w:r w:rsidRPr="0096519C">
              <w:rPr>
                <w:rFonts w:eastAsia="SimSun"/>
                <w:szCs w:val="22"/>
                <w:lang w:eastAsia="ja-JP"/>
              </w:rPr>
              <w:t>field descriptions</w:t>
            </w:r>
          </w:p>
        </w:tc>
      </w:tr>
      <w:tr w:rsidR="0015701A" w:rsidRPr="0096519C" w14:paraId="577DA4DC" w14:textId="77777777" w:rsidTr="0015701A">
        <w:trPr>
          <w:trHeight w:val="581"/>
        </w:trPr>
        <w:tc>
          <w:tcPr>
            <w:tcW w:w="9812" w:type="dxa"/>
            <w:tcBorders>
              <w:top w:val="single" w:sz="4" w:space="0" w:color="auto"/>
              <w:left w:val="single" w:sz="4" w:space="0" w:color="auto"/>
              <w:bottom w:val="single" w:sz="4" w:space="0" w:color="auto"/>
              <w:right w:val="single" w:sz="4" w:space="0" w:color="auto"/>
            </w:tcBorders>
            <w:hideMark/>
          </w:tcPr>
          <w:p w14:paraId="7D3C954E" w14:textId="77777777" w:rsidR="0015701A" w:rsidRPr="0096519C" w:rsidRDefault="0015701A" w:rsidP="00356F49">
            <w:pPr>
              <w:pStyle w:val="TAL"/>
              <w:rPr>
                <w:b/>
                <w:i/>
                <w:szCs w:val="22"/>
                <w:lang w:eastAsia="ja-JP"/>
              </w:rPr>
            </w:pPr>
            <w:r w:rsidRPr="0096519C">
              <w:rPr>
                <w:b/>
                <w:i/>
                <w:szCs w:val="22"/>
                <w:lang w:eastAsia="ja-JP"/>
              </w:rPr>
              <w:t>securityConfig</w:t>
            </w:r>
          </w:p>
          <w:p w14:paraId="1838D630" w14:textId="77777777" w:rsidR="0015701A" w:rsidRPr="0096519C" w:rsidRDefault="0015701A" w:rsidP="00356F49">
            <w:pPr>
              <w:pStyle w:val="TAL"/>
              <w:rPr>
                <w:rFonts w:eastAsia="SimSun"/>
                <w:szCs w:val="22"/>
                <w:lang w:eastAsia="ja-JP"/>
              </w:rPr>
            </w:pPr>
            <w:r w:rsidRPr="0096519C">
              <w:rPr>
                <w:szCs w:val="22"/>
                <w:lang w:eastAsia="ja-JP"/>
              </w:rPr>
              <w:t>Indicates the security algorithm and key to use for the signalling and data radio bearers configured with the list in this IE</w:t>
            </w:r>
            <w:r w:rsidRPr="0096519C">
              <w:rPr>
                <w:i/>
                <w:szCs w:val="22"/>
                <w:lang w:eastAsia="ja-JP"/>
              </w:rPr>
              <w:t xml:space="preserve"> RadioBearerConfig</w:t>
            </w:r>
            <w:r w:rsidRPr="0096519C">
              <w:rPr>
                <w:szCs w:val="22"/>
                <w:lang w:eastAsia="ja-JP"/>
              </w:rPr>
              <w:t xml:space="preserve">. When the field is not included </w:t>
            </w:r>
            <w:r w:rsidRPr="0096519C">
              <w:rPr>
                <w:rFonts w:eastAsia="Batang"/>
                <w:lang w:eastAsia="ja-JP"/>
              </w:rPr>
              <w:t xml:space="preserve">after </w:t>
            </w:r>
            <w:r w:rsidRPr="0096519C">
              <w:t xml:space="preserve">AS </w:t>
            </w:r>
            <w:r w:rsidRPr="0096519C">
              <w:rPr>
                <w:rFonts w:eastAsia="Batang"/>
                <w:lang w:eastAsia="ja-JP"/>
              </w:rPr>
              <w:t>security has been activated</w:t>
            </w:r>
            <w:r w:rsidRPr="0096519C">
              <w:rPr>
                <w:szCs w:val="22"/>
                <w:lang w:eastAsia="ja-JP"/>
              </w:rPr>
              <w:t xml:space="preserve">, the UE shall continue to use the currently configured </w:t>
            </w:r>
            <w:r w:rsidRPr="0096519C">
              <w:rPr>
                <w:i/>
                <w:szCs w:val="22"/>
                <w:lang w:eastAsia="ja-JP"/>
              </w:rPr>
              <w:t>keyToUse</w:t>
            </w:r>
            <w:r w:rsidRPr="0096519C">
              <w:rPr>
                <w:szCs w:val="22"/>
                <w:lang w:eastAsia="ja-JP"/>
              </w:rPr>
              <w:t xml:space="preserve"> and security algorithm for the radio bearers reconfigured with the lists in this IE </w:t>
            </w:r>
            <w:r w:rsidRPr="0096519C">
              <w:rPr>
                <w:i/>
                <w:szCs w:val="22"/>
                <w:lang w:eastAsia="ja-JP"/>
              </w:rPr>
              <w:t>RadioBearerConfig</w:t>
            </w:r>
            <w:r w:rsidRPr="0096519C">
              <w:rPr>
                <w:szCs w:val="22"/>
                <w:lang w:eastAsia="ja-JP"/>
              </w:rPr>
              <w:t xml:space="preserve">. The field is not included when configuring SRB1 before </w:t>
            </w:r>
            <w:r w:rsidRPr="0096519C">
              <w:t xml:space="preserve">AS </w:t>
            </w:r>
            <w:r w:rsidRPr="0096519C">
              <w:rPr>
                <w:szCs w:val="22"/>
                <w:lang w:eastAsia="ja-JP"/>
              </w:rPr>
              <w:t>security is activated.</w:t>
            </w:r>
          </w:p>
        </w:tc>
      </w:tr>
      <w:tr w:rsidR="0015701A" w:rsidRPr="0096519C" w14:paraId="47865F71" w14:textId="77777777" w:rsidTr="0015701A">
        <w:trPr>
          <w:trHeight w:val="298"/>
        </w:trPr>
        <w:tc>
          <w:tcPr>
            <w:tcW w:w="9812" w:type="dxa"/>
            <w:tcBorders>
              <w:top w:val="single" w:sz="4" w:space="0" w:color="auto"/>
              <w:left w:val="single" w:sz="4" w:space="0" w:color="auto"/>
              <w:bottom w:val="single" w:sz="4" w:space="0" w:color="auto"/>
              <w:right w:val="single" w:sz="4" w:space="0" w:color="auto"/>
            </w:tcBorders>
            <w:hideMark/>
          </w:tcPr>
          <w:p w14:paraId="0A2A7952" w14:textId="77777777" w:rsidR="0015701A" w:rsidRPr="0096519C" w:rsidRDefault="0015701A" w:rsidP="00356F49">
            <w:pPr>
              <w:pStyle w:val="TAL"/>
              <w:rPr>
                <w:szCs w:val="22"/>
                <w:lang w:eastAsia="ja-JP"/>
              </w:rPr>
            </w:pPr>
            <w:r w:rsidRPr="0096519C">
              <w:rPr>
                <w:b/>
                <w:i/>
                <w:szCs w:val="22"/>
                <w:lang w:eastAsia="ja-JP"/>
              </w:rPr>
              <w:t>srb3-ToRelease</w:t>
            </w:r>
          </w:p>
          <w:p w14:paraId="1A7CF9C3" w14:textId="77777777" w:rsidR="0015701A" w:rsidRPr="0096519C" w:rsidRDefault="0015701A" w:rsidP="00356F49">
            <w:pPr>
              <w:pStyle w:val="TAL"/>
              <w:rPr>
                <w:b/>
                <w:i/>
                <w:szCs w:val="22"/>
                <w:lang w:eastAsia="ja-JP"/>
              </w:rPr>
            </w:pPr>
            <w:r w:rsidRPr="0096519C">
              <w:rPr>
                <w:szCs w:val="22"/>
                <w:lang w:eastAsia="ja-JP"/>
              </w:rPr>
              <w:t>Release SRB3. SRB3 release can only be done over SRB1 and only at SCG release and reconfiguration with sync.</w:t>
            </w:r>
          </w:p>
        </w:tc>
      </w:tr>
    </w:tbl>
    <w:p w14:paraId="09085556" w14:textId="77777777" w:rsidR="0015701A" w:rsidRPr="0096519C" w:rsidRDefault="0015701A" w:rsidP="0015701A">
      <w:pPr>
        <w:rPr>
          <w:rFonts w:eastAsia="SimSun"/>
        </w:rPr>
      </w:pPr>
    </w:p>
    <w:tbl>
      <w:tblP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2"/>
      </w:tblGrid>
      <w:tr w:rsidR="0015701A" w:rsidRPr="0096519C" w14:paraId="6723951C" w14:textId="77777777" w:rsidTr="0015701A">
        <w:trPr>
          <w:trHeight w:val="177"/>
        </w:trPr>
        <w:tc>
          <w:tcPr>
            <w:tcW w:w="9792" w:type="dxa"/>
            <w:tcBorders>
              <w:top w:val="single" w:sz="4" w:space="0" w:color="auto"/>
              <w:left w:val="single" w:sz="4" w:space="0" w:color="auto"/>
              <w:bottom w:val="single" w:sz="4" w:space="0" w:color="auto"/>
              <w:right w:val="single" w:sz="4" w:space="0" w:color="auto"/>
            </w:tcBorders>
            <w:hideMark/>
          </w:tcPr>
          <w:p w14:paraId="1FBE6B35" w14:textId="77777777" w:rsidR="0015701A" w:rsidRPr="0096519C" w:rsidRDefault="0015701A" w:rsidP="00356F49">
            <w:pPr>
              <w:pStyle w:val="TAH"/>
              <w:rPr>
                <w:rFonts w:eastAsia="SimSun"/>
                <w:szCs w:val="22"/>
                <w:lang w:eastAsia="ja-JP"/>
              </w:rPr>
            </w:pPr>
            <w:r w:rsidRPr="0096519C">
              <w:rPr>
                <w:rFonts w:eastAsia="SimSun"/>
                <w:i/>
                <w:szCs w:val="22"/>
                <w:lang w:eastAsia="ja-JP"/>
              </w:rPr>
              <w:t xml:space="preserve">SecurityConfig </w:t>
            </w:r>
            <w:r w:rsidRPr="0096519C">
              <w:rPr>
                <w:rFonts w:eastAsia="SimSun"/>
                <w:szCs w:val="22"/>
                <w:lang w:eastAsia="ja-JP"/>
              </w:rPr>
              <w:t>field descriptions</w:t>
            </w:r>
          </w:p>
        </w:tc>
      </w:tr>
      <w:tr w:rsidR="0015701A" w:rsidRPr="0096519C" w14:paraId="6D12954B" w14:textId="77777777" w:rsidTr="0015701A">
        <w:trPr>
          <w:trHeight w:val="693"/>
        </w:trPr>
        <w:tc>
          <w:tcPr>
            <w:tcW w:w="9792" w:type="dxa"/>
            <w:tcBorders>
              <w:top w:val="single" w:sz="4" w:space="0" w:color="auto"/>
              <w:left w:val="single" w:sz="4" w:space="0" w:color="auto"/>
              <w:bottom w:val="single" w:sz="4" w:space="0" w:color="auto"/>
              <w:right w:val="single" w:sz="4" w:space="0" w:color="auto"/>
            </w:tcBorders>
            <w:hideMark/>
          </w:tcPr>
          <w:p w14:paraId="5B1C509A" w14:textId="77777777" w:rsidR="0015701A" w:rsidRPr="0096519C" w:rsidRDefault="0015701A" w:rsidP="00356F49">
            <w:pPr>
              <w:pStyle w:val="TAL"/>
              <w:rPr>
                <w:rFonts w:eastAsia="SimSun"/>
                <w:szCs w:val="22"/>
                <w:lang w:eastAsia="ja-JP"/>
              </w:rPr>
            </w:pPr>
            <w:r w:rsidRPr="0096519C">
              <w:rPr>
                <w:rFonts w:eastAsia="SimSun"/>
                <w:b/>
                <w:i/>
                <w:szCs w:val="22"/>
                <w:lang w:eastAsia="ja-JP"/>
              </w:rPr>
              <w:t>keyToUse</w:t>
            </w:r>
          </w:p>
          <w:p w14:paraId="684D0054" w14:textId="77777777" w:rsidR="0015701A" w:rsidRPr="0096519C" w:rsidRDefault="0015701A" w:rsidP="00356F49">
            <w:pPr>
              <w:pStyle w:val="TAL"/>
              <w:rPr>
                <w:rFonts w:eastAsia="SimSun"/>
                <w:szCs w:val="22"/>
                <w:lang w:eastAsia="ja-JP"/>
              </w:rPr>
            </w:pPr>
            <w:r w:rsidRPr="0096519C">
              <w:rPr>
                <w:rFonts w:eastAsia="SimSun"/>
                <w:szCs w:val="22"/>
                <w:lang w:eastAsia="ja-JP"/>
              </w:rPr>
              <w:t xml:space="preserve">Indicates if the bearers configured with the list in this </w:t>
            </w:r>
            <w:r w:rsidRPr="0096519C">
              <w:rPr>
                <w:szCs w:val="22"/>
                <w:lang w:eastAsia="ja-JP"/>
              </w:rPr>
              <w:t xml:space="preserve">IE </w:t>
            </w:r>
            <w:r w:rsidRPr="0096519C">
              <w:rPr>
                <w:i/>
                <w:szCs w:val="22"/>
                <w:lang w:eastAsia="ja-JP"/>
              </w:rPr>
              <w:t>RadioBearerConfig</w:t>
            </w:r>
            <w:r w:rsidRPr="0096519C">
              <w:rPr>
                <w:rFonts w:eastAsia="SimSun"/>
                <w:szCs w:val="22"/>
                <w:lang w:eastAsia="ja-JP"/>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96519C">
              <w:rPr>
                <w:rFonts w:eastAsia="SimSun"/>
                <w:i/>
                <w:szCs w:val="22"/>
                <w:lang w:eastAsia="ja-JP"/>
              </w:rPr>
              <w:t>keyToUse</w:t>
            </w:r>
            <w:r w:rsidRPr="0096519C">
              <w:rPr>
                <w:rFonts w:eastAsia="SimSun"/>
                <w:szCs w:val="22"/>
                <w:lang w:eastAsia="ja-JP"/>
              </w:rPr>
              <w:t xml:space="preserve"> for the radio bearers reconfigured with the lists in this </w:t>
            </w:r>
            <w:r w:rsidRPr="0096519C">
              <w:rPr>
                <w:szCs w:val="22"/>
                <w:lang w:eastAsia="ja-JP"/>
              </w:rPr>
              <w:t xml:space="preserve">IE </w:t>
            </w:r>
            <w:r w:rsidRPr="0096519C">
              <w:rPr>
                <w:i/>
                <w:szCs w:val="22"/>
                <w:lang w:eastAsia="ja-JP"/>
              </w:rPr>
              <w:t>RadioBearerConfig</w:t>
            </w:r>
            <w:r w:rsidRPr="0096519C">
              <w:rPr>
                <w:rFonts w:eastAsia="SimSun"/>
                <w:szCs w:val="22"/>
                <w:lang w:eastAsia="ja-JP"/>
              </w:rPr>
              <w:t>.</w:t>
            </w:r>
          </w:p>
        </w:tc>
      </w:tr>
      <w:tr w:rsidR="0015701A" w:rsidRPr="0096519C" w14:paraId="184AD94A" w14:textId="77777777" w:rsidTr="0015701A">
        <w:trPr>
          <w:trHeight w:val="533"/>
        </w:trPr>
        <w:tc>
          <w:tcPr>
            <w:tcW w:w="9792" w:type="dxa"/>
            <w:tcBorders>
              <w:top w:val="single" w:sz="4" w:space="0" w:color="auto"/>
              <w:left w:val="single" w:sz="4" w:space="0" w:color="auto"/>
              <w:bottom w:val="single" w:sz="4" w:space="0" w:color="auto"/>
              <w:right w:val="single" w:sz="4" w:space="0" w:color="auto"/>
            </w:tcBorders>
            <w:hideMark/>
          </w:tcPr>
          <w:p w14:paraId="7CF644F8" w14:textId="77777777" w:rsidR="0015701A" w:rsidRPr="0096519C" w:rsidRDefault="0015701A" w:rsidP="00356F49">
            <w:pPr>
              <w:pStyle w:val="TAL"/>
              <w:rPr>
                <w:rFonts w:eastAsia="SimSun"/>
                <w:szCs w:val="22"/>
                <w:lang w:eastAsia="ja-JP"/>
              </w:rPr>
            </w:pPr>
            <w:r w:rsidRPr="0096519C">
              <w:rPr>
                <w:rFonts w:eastAsia="SimSun"/>
                <w:b/>
                <w:i/>
                <w:szCs w:val="22"/>
                <w:lang w:eastAsia="ja-JP"/>
              </w:rPr>
              <w:t>securityAlgorithmConfig</w:t>
            </w:r>
          </w:p>
          <w:p w14:paraId="0EC0DF80" w14:textId="77777777" w:rsidR="0015701A" w:rsidRPr="0096519C" w:rsidRDefault="0015701A" w:rsidP="00356F49">
            <w:pPr>
              <w:pStyle w:val="TAL"/>
              <w:rPr>
                <w:rFonts w:eastAsia="SimSun"/>
                <w:szCs w:val="22"/>
                <w:lang w:eastAsia="ja-JP"/>
              </w:rPr>
            </w:pPr>
            <w:r w:rsidRPr="0096519C">
              <w:rPr>
                <w:rFonts w:eastAsia="SimSun"/>
                <w:szCs w:val="22"/>
                <w:lang w:eastAsia="ja-JP"/>
              </w:rPr>
              <w:t xml:space="preserve">Indicates the security algorithm for the signalling and data radio bearers configured with the list in this </w:t>
            </w:r>
            <w:r w:rsidRPr="0096519C">
              <w:rPr>
                <w:szCs w:val="22"/>
                <w:lang w:eastAsia="ja-JP"/>
              </w:rPr>
              <w:t xml:space="preserve">IE </w:t>
            </w:r>
            <w:r w:rsidRPr="0096519C">
              <w:rPr>
                <w:i/>
                <w:szCs w:val="22"/>
                <w:lang w:eastAsia="ja-JP"/>
              </w:rPr>
              <w:t>RadioBearerConfig</w:t>
            </w:r>
            <w:r w:rsidRPr="0096519C">
              <w:rPr>
                <w:rFonts w:eastAsia="SimSun"/>
                <w:szCs w:val="22"/>
                <w:lang w:eastAsia="ja-JP"/>
              </w:rPr>
              <w:t xml:space="preserve">. When the field is not included, the UE shall continue to use the currently configured security algorithm for the radio bearers reconfigured with the lists in this </w:t>
            </w:r>
            <w:r w:rsidRPr="0096519C">
              <w:rPr>
                <w:szCs w:val="22"/>
                <w:lang w:eastAsia="ja-JP"/>
              </w:rPr>
              <w:t xml:space="preserve">IE </w:t>
            </w:r>
            <w:r w:rsidRPr="0096519C">
              <w:rPr>
                <w:i/>
                <w:szCs w:val="22"/>
                <w:lang w:eastAsia="ja-JP"/>
              </w:rPr>
              <w:t>RadioBearerConfig</w:t>
            </w:r>
            <w:r w:rsidRPr="0096519C">
              <w:rPr>
                <w:rFonts w:eastAsia="SimSun"/>
                <w:szCs w:val="22"/>
                <w:lang w:eastAsia="ja-JP"/>
              </w:rPr>
              <w:t>.</w:t>
            </w:r>
          </w:p>
        </w:tc>
      </w:tr>
    </w:tbl>
    <w:p w14:paraId="0A7EB0AC" w14:textId="77777777" w:rsidR="0015701A" w:rsidRPr="0096519C" w:rsidRDefault="0015701A" w:rsidP="0015701A">
      <w:pPr>
        <w:rPr>
          <w:rFonts w:eastAsia="SimSun"/>
        </w:rPr>
      </w:pP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2"/>
      </w:tblGrid>
      <w:tr w:rsidR="0015701A" w:rsidRPr="0096519C" w14:paraId="421424DA" w14:textId="77777777" w:rsidTr="0015701A">
        <w:trPr>
          <w:trHeight w:val="165"/>
        </w:trPr>
        <w:tc>
          <w:tcPr>
            <w:tcW w:w="9862" w:type="dxa"/>
            <w:tcBorders>
              <w:top w:val="single" w:sz="4" w:space="0" w:color="auto"/>
              <w:left w:val="single" w:sz="4" w:space="0" w:color="auto"/>
              <w:bottom w:val="single" w:sz="4" w:space="0" w:color="auto"/>
              <w:right w:val="single" w:sz="4" w:space="0" w:color="auto"/>
            </w:tcBorders>
            <w:hideMark/>
          </w:tcPr>
          <w:p w14:paraId="394C6038" w14:textId="77777777" w:rsidR="0015701A" w:rsidRPr="0096519C" w:rsidRDefault="0015701A" w:rsidP="00356F49">
            <w:pPr>
              <w:pStyle w:val="TAH"/>
              <w:rPr>
                <w:rFonts w:eastAsia="SimSun"/>
                <w:szCs w:val="22"/>
                <w:lang w:eastAsia="ja-JP"/>
              </w:rPr>
            </w:pPr>
            <w:r w:rsidRPr="0096519C">
              <w:rPr>
                <w:rFonts w:eastAsia="SimSun"/>
                <w:i/>
                <w:szCs w:val="22"/>
                <w:lang w:eastAsia="ja-JP"/>
              </w:rPr>
              <w:t xml:space="preserve">SRB-ToAddMod </w:t>
            </w:r>
            <w:r w:rsidRPr="0096519C">
              <w:rPr>
                <w:rFonts w:eastAsia="SimSun"/>
                <w:szCs w:val="22"/>
                <w:lang w:eastAsia="ja-JP"/>
              </w:rPr>
              <w:t>field descriptions</w:t>
            </w:r>
          </w:p>
        </w:tc>
      </w:tr>
      <w:tr w:rsidR="0015701A" w:rsidRPr="0096519C" w14:paraId="126B6C91" w14:textId="77777777" w:rsidTr="0015701A">
        <w:trPr>
          <w:trHeight w:val="323"/>
        </w:trPr>
        <w:tc>
          <w:tcPr>
            <w:tcW w:w="9862" w:type="dxa"/>
            <w:tcBorders>
              <w:top w:val="single" w:sz="4" w:space="0" w:color="auto"/>
              <w:left w:val="single" w:sz="4" w:space="0" w:color="auto"/>
              <w:bottom w:val="single" w:sz="4" w:space="0" w:color="auto"/>
              <w:right w:val="single" w:sz="4" w:space="0" w:color="auto"/>
            </w:tcBorders>
          </w:tcPr>
          <w:p w14:paraId="19D6973D" w14:textId="77777777" w:rsidR="0015701A" w:rsidRPr="0096519C" w:rsidRDefault="0015701A" w:rsidP="00356F49">
            <w:pPr>
              <w:pStyle w:val="TAL"/>
              <w:rPr>
                <w:rFonts w:eastAsia="SimSun"/>
                <w:b/>
                <w:i/>
                <w:szCs w:val="22"/>
                <w:lang w:eastAsia="ja-JP"/>
              </w:rPr>
            </w:pPr>
            <w:r w:rsidRPr="0096519C">
              <w:rPr>
                <w:rFonts w:eastAsia="SimSun"/>
                <w:b/>
                <w:i/>
                <w:szCs w:val="22"/>
                <w:lang w:eastAsia="ja-JP"/>
              </w:rPr>
              <w:t>discardOnPDCP</w:t>
            </w:r>
          </w:p>
          <w:p w14:paraId="5874C30B" w14:textId="77777777" w:rsidR="0015701A" w:rsidRPr="0096519C" w:rsidRDefault="0015701A" w:rsidP="00356F49">
            <w:pPr>
              <w:pStyle w:val="TAL"/>
              <w:rPr>
                <w:rFonts w:eastAsia="SimSun"/>
                <w:b/>
                <w:i/>
                <w:szCs w:val="22"/>
                <w:lang w:eastAsia="ja-JP"/>
              </w:rPr>
            </w:pPr>
            <w:r w:rsidRPr="0096519C">
              <w:rPr>
                <w:lang w:eastAsia="ja-JP"/>
              </w:rPr>
              <w:t>Indicates that PDCP should discard stored SDU and PDU according to TS 38.323 [5].</w:t>
            </w:r>
          </w:p>
        </w:tc>
      </w:tr>
      <w:tr w:rsidR="0015701A" w:rsidRPr="0096519C" w14:paraId="64F1F895" w14:textId="77777777" w:rsidTr="0015701A">
        <w:trPr>
          <w:trHeight w:val="655"/>
        </w:trPr>
        <w:tc>
          <w:tcPr>
            <w:tcW w:w="9862" w:type="dxa"/>
            <w:tcBorders>
              <w:top w:val="single" w:sz="4" w:space="0" w:color="auto"/>
              <w:left w:val="single" w:sz="4" w:space="0" w:color="auto"/>
              <w:bottom w:val="single" w:sz="4" w:space="0" w:color="auto"/>
              <w:right w:val="single" w:sz="4" w:space="0" w:color="auto"/>
            </w:tcBorders>
            <w:hideMark/>
          </w:tcPr>
          <w:p w14:paraId="3E30BBE9" w14:textId="77777777" w:rsidR="0015701A" w:rsidRPr="0096519C" w:rsidRDefault="0015701A" w:rsidP="00356F49">
            <w:pPr>
              <w:pStyle w:val="TAL"/>
              <w:rPr>
                <w:rFonts w:eastAsia="SimSun"/>
                <w:szCs w:val="22"/>
                <w:lang w:eastAsia="ja-JP"/>
              </w:rPr>
            </w:pPr>
            <w:r w:rsidRPr="0096519C">
              <w:rPr>
                <w:rFonts w:eastAsia="SimSun"/>
                <w:b/>
                <w:i/>
                <w:szCs w:val="22"/>
                <w:lang w:eastAsia="ja-JP"/>
              </w:rPr>
              <w:t>reestablishPDCP</w:t>
            </w:r>
          </w:p>
          <w:p w14:paraId="6EA5AD30" w14:textId="7C03F612" w:rsidR="0015701A" w:rsidRPr="0096519C" w:rsidRDefault="0015701A" w:rsidP="00356F49">
            <w:pPr>
              <w:pStyle w:val="TAL"/>
              <w:rPr>
                <w:rFonts w:eastAsia="SimSun"/>
                <w:szCs w:val="22"/>
                <w:lang w:eastAsia="ja-JP"/>
              </w:rPr>
            </w:pPr>
            <w:r w:rsidRPr="0096519C">
              <w:rPr>
                <w:rFonts w:eastAsia="SimSun"/>
                <w:szCs w:val="22"/>
                <w:lang w:eastAsia="ja-JP"/>
              </w:rPr>
              <w:t xml:space="preserve">Indicates that PDCP should be re-established. Network sets this to </w:t>
            </w:r>
            <w:r w:rsidRPr="0096519C">
              <w:rPr>
                <w:i/>
                <w:iCs/>
                <w:lang w:eastAsia="en-GB"/>
              </w:rPr>
              <w:t>true</w:t>
            </w:r>
            <w:r w:rsidRPr="0096519C" w:rsidDel="00413A89">
              <w:rPr>
                <w:rFonts w:eastAsia="SimSun"/>
                <w:szCs w:val="22"/>
                <w:lang w:eastAsia="ja-JP"/>
              </w:rPr>
              <w:t xml:space="preserve"> </w:t>
            </w:r>
            <w:r w:rsidRPr="0096519C">
              <w:rPr>
                <w:rFonts w:eastAsia="SimSun"/>
                <w:szCs w:val="22"/>
                <w:lang w:eastAsia="ja-JP"/>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ins w:id="634" w:author="Intel" w:date="2019-10-24T23:53:00Z">
              <w:r w:rsidR="002B5283" w:rsidRPr="0096519C">
                <w:rPr>
                  <w:rFonts w:eastAsia="SimSun"/>
                  <w:lang w:eastAsia="ja-JP"/>
                </w:rPr>
                <w:t xml:space="preserve"> Network</w:t>
              </w:r>
            </w:ins>
            <w:ins w:id="635" w:author="Intel-v01" w:date="2019-11-08T08:45:00Z">
              <w:r w:rsidR="00B64488" w:rsidRPr="0096519C">
                <w:rPr>
                  <w:rFonts w:eastAsia="SimSun"/>
                  <w:lang w:eastAsia="ja-JP"/>
                </w:rPr>
                <w:t xml:space="preserve"> </w:t>
              </w:r>
              <w:r w:rsidR="00B64488">
                <w:rPr>
                  <w:rFonts w:eastAsia="SimSun"/>
                  <w:lang w:eastAsia="ja-JP"/>
                </w:rPr>
                <w:t>doesn’t include this field</w:t>
              </w:r>
            </w:ins>
            <w:ins w:id="636" w:author="Intel" w:date="2019-10-24T23:53:00Z">
              <w:r w:rsidR="002B5283" w:rsidRPr="0096519C" w:rsidDel="00413A89">
                <w:rPr>
                  <w:rFonts w:eastAsia="SimSun"/>
                  <w:lang w:eastAsia="ja-JP"/>
                </w:rPr>
                <w:t xml:space="preserve"> </w:t>
              </w:r>
              <w:r w:rsidR="002B5283">
                <w:rPr>
                  <w:rFonts w:eastAsia="SimSun"/>
                  <w:lang w:eastAsia="ja-JP"/>
                </w:rPr>
                <w:t xml:space="preserve">if </w:t>
              </w:r>
              <w:r w:rsidR="002B5283" w:rsidRPr="006F5011">
                <w:rPr>
                  <w:rFonts w:eastAsia="SimSun"/>
                  <w:i/>
                  <w:lang w:eastAsia="ja-JP"/>
                </w:rPr>
                <w:t>dapsHO-Config</w:t>
              </w:r>
              <w:r w:rsidR="002B5283" w:rsidRPr="006F5011">
                <w:rPr>
                  <w:rFonts w:eastAsia="SimSun"/>
                  <w:lang w:eastAsia="ja-JP"/>
                </w:rPr>
                <w:t xml:space="preserve"> </w:t>
              </w:r>
              <w:r w:rsidR="002B5283">
                <w:rPr>
                  <w:rFonts w:eastAsia="SimSun"/>
                  <w:lang w:eastAsia="ja-JP"/>
                </w:rPr>
                <w:t>is configured</w:t>
              </w:r>
            </w:ins>
            <w:ins w:id="637" w:author="Intel-v01" w:date="2019-11-08T08:45:00Z">
              <w:r w:rsidR="00B64488">
                <w:rPr>
                  <w:rFonts w:eastAsia="SimSun"/>
                  <w:lang w:eastAsia="ja-JP"/>
                </w:rPr>
                <w:t xml:space="preserve"> for any DRB</w:t>
              </w:r>
            </w:ins>
            <w:ins w:id="638" w:author="Intel" w:date="2019-10-24T23:53:00Z">
              <w:r w:rsidR="002B5283">
                <w:rPr>
                  <w:rFonts w:eastAsia="SimSun"/>
                  <w:lang w:eastAsia="ja-JP"/>
                </w:rPr>
                <w:t>.</w:t>
              </w:r>
            </w:ins>
          </w:p>
        </w:tc>
      </w:tr>
      <w:tr w:rsidR="0015701A" w:rsidRPr="0096519C" w14:paraId="1E18E3B8" w14:textId="77777777" w:rsidTr="0015701A">
        <w:trPr>
          <w:trHeight w:val="323"/>
        </w:trPr>
        <w:tc>
          <w:tcPr>
            <w:tcW w:w="9862" w:type="dxa"/>
            <w:tcBorders>
              <w:top w:val="single" w:sz="4" w:space="0" w:color="auto"/>
              <w:left w:val="single" w:sz="4" w:space="0" w:color="auto"/>
              <w:bottom w:val="single" w:sz="4" w:space="0" w:color="auto"/>
              <w:right w:val="single" w:sz="4" w:space="0" w:color="auto"/>
            </w:tcBorders>
            <w:hideMark/>
          </w:tcPr>
          <w:p w14:paraId="31DA4692" w14:textId="77777777" w:rsidR="0015701A" w:rsidRPr="0096519C" w:rsidRDefault="0015701A" w:rsidP="00356F49">
            <w:pPr>
              <w:pStyle w:val="TAL"/>
              <w:rPr>
                <w:rFonts w:eastAsia="SimSun"/>
                <w:szCs w:val="22"/>
                <w:lang w:eastAsia="ja-JP"/>
              </w:rPr>
            </w:pPr>
            <w:r w:rsidRPr="0096519C">
              <w:rPr>
                <w:rFonts w:eastAsia="SimSun"/>
                <w:b/>
                <w:i/>
                <w:szCs w:val="22"/>
                <w:lang w:eastAsia="ja-JP"/>
              </w:rPr>
              <w:t>srb-Identity</w:t>
            </w:r>
          </w:p>
          <w:p w14:paraId="1DD20BBC" w14:textId="77777777" w:rsidR="0015701A" w:rsidRPr="0096519C" w:rsidRDefault="0015701A" w:rsidP="00356F49">
            <w:pPr>
              <w:pStyle w:val="TAL"/>
              <w:rPr>
                <w:rFonts w:eastAsia="SimSun"/>
                <w:szCs w:val="22"/>
                <w:lang w:eastAsia="ja-JP"/>
              </w:rPr>
            </w:pPr>
            <w:r w:rsidRPr="0096519C">
              <w:rPr>
                <w:rFonts w:eastAsia="SimSun"/>
                <w:szCs w:val="22"/>
                <w:lang w:eastAsia="ja-JP"/>
              </w:rPr>
              <w:t>Value 1 is applicable for SRB1 only. Value 2 is applicable for SRB2 only. Value 3 is applicable for SRB3 only.</w:t>
            </w:r>
          </w:p>
        </w:tc>
      </w:tr>
    </w:tbl>
    <w:p w14:paraId="3BE4DB11" w14:textId="77777777" w:rsidR="0015701A" w:rsidRPr="0096519C" w:rsidRDefault="0015701A" w:rsidP="0015701A">
      <w:pPr>
        <w:rPr>
          <w:rFonts w:eastAsia="SimSun"/>
        </w:rPr>
      </w:pP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6902"/>
      </w:tblGrid>
      <w:tr w:rsidR="0015701A" w:rsidRPr="0096519C" w14:paraId="357B5EB3" w14:textId="77777777" w:rsidTr="0015701A">
        <w:trPr>
          <w:trHeight w:val="208"/>
        </w:trPr>
        <w:tc>
          <w:tcPr>
            <w:tcW w:w="2739" w:type="dxa"/>
            <w:tcBorders>
              <w:top w:val="single" w:sz="4" w:space="0" w:color="auto"/>
              <w:left w:val="single" w:sz="4" w:space="0" w:color="auto"/>
              <w:bottom w:val="single" w:sz="4" w:space="0" w:color="auto"/>
              <w:right w:val="single" w:sz="4" w:space="0" w:color="auto"/>
            </w:tcBorders>
            <w:hideMark/>
          </w:tcPr>
          <w:p w14:paraId="55B4F11E" w14:textId="77777777" w:rsidR="0015701A" w:rsidRPr="0096519C" w:rsidRDefault="0015701A" w:rsidP="00356F49">
            <w:pPr>
              <w:pStyle w:val="TAH"/>
              <w:rPr>
                <w:lang w:eastAsia="ja-JP"/>
              </w:rPr>
            </w:pPr>
            <w:r w:rsidRPr="0096519C">
              <w:rPr>
                <w:lang w:eastAsia="ja-JP"/>
              </w:rPr>
              <w:t>Conditional Presence</w:t>
            </w:r>
          </w:p>
        </w:tc>
        <w:tc>
          <w:tcPr>
            <w:tcW w:w="6902" w:type="dxa"/>
            <w:tcBorders>
              <w:top w:val="single" w:sz="4" w:space="0" w:color="auto"/>
              <w:left w:val="single" w:sz="4" w:space="0" w:color="auto"/>
              <w:bottom w:val="single" w:sz="4" w:space="0" w:color="auto"/>
              <w:right w:val="single" w:sz="4" w:space="0" w:color="auto"/>
            </w:tcBorders>
            <w:hideMark/>
          </w:tcPr>
          <w:p w14:paraId="1992F2DA" w14:textId="77777777" w:rsidR="0015701A" w:rsidRPr="0096519C" w:rsidRDefault="0015701A" w:rsidP="00356F49">
            <w:pPr>
              <w:pStyle w:val="TAH"/>
              <w:rPr>
                <w:lang w:eastAsia="ja-JP"/>
              </w:rPr>
            </w:pPr>
            <w:r w:rsidRPr="0096519C">
              <w:rPr>
                <w:lang w:eastAsia="ja-JP"/>
              </w:rPr>
              <w:t>Explanation</w:t>
            </w:r>
          </w:p>
        </w:tc>
      </w:tr>
      <w:tr w:rsidR="0015701A" w:rsidRPr="0096519C" w14:paraId="71C42292" w14:textId="77777777" w:rsidTr="0015701A">
        <w:trPr>
          <w:trHeight w:val="407"/>
        </w:trPr>
        <w:tc>
          <w:tcPr>
            <w:tcW w:w="2739" w:type="dxa"/>
            <w:tcBorders>
              <w:top w:val="single" w:sz="4" w:space="0" w:color="auto"/>
              <w:left w:val="single" w:sz="4" w:space="0" w:color="auto"/>
              <w:bottom w:val="single" w:sz="4" w:space="0" w:color="auto"/>
              <w:right w:val="single" w:sz="4" w:space="0" w:color="auto"/>
            </w:tcBorders>
            <w:hideMark/>
          </w:tcPr>
          <w:p w14:paraId="58ECDA22" w14:textId="77777777" w:rsidR="0015701A" w:rsidRPr="0096519C" w:rsidRDefault="0015701A" w:rsidP="00356F49">
            <w:pPr>
              <w:pStyle w:val="TAL"/>
              <w:rPr>
                <w:i/>
                <w:lang w:eastAsia="ja-JP"/>
              </w:rPr>
            </w:pPr>
            <w:r w:rsidRPr="0096519C">
              <w:rPr>
                <w:i/>
                <w:lang w:eastAsia="ja-JP"/>
              </w:rPr>
              <w:t>RBTermChange</w:t>
            </w:r>
          </w:p>
        </w:tc>
        <w:tc>
          <w:tcPr>
            <w:tcW w:w="6902" w:type="dxa"/>
            <w:tcBorders>
              <w:top w:val="single" w:sz="4" w:space="0" w:color="auto"/>
              <w:left w:val="single" w:sz="4" w:space="0" w:color="auto"/>
              <w:bottom w:val="single" w:sz="4" w:space="0" w:color="auto"/>
              <w:right w:val="single" w:sz="4" w:space="0" w:color="auto"/>
            </w:tcBorders>
            <w:hideMark/>
          </w:tcPr>
          <w:p w14:paraId="117933C7" w14:textId="77777777" w:rsidR="0015701A" w:rsidRPr="0096519C" w:rsidRDefault="0015701A" w:rsidP="00356F49">
            <w:pPr>
              <w:pStyle w:val="TAL"/>
              <w:rPr>
                <w:lang w:eastAsia="ja-JP"/>
              </w:rPr>
            </w:pPr>
            <w:r w:rsidRPr="0096519C">
              <w:rPr>
                <w:lang w:eastAsia="ja-JP"/>
              </w:rPr>
              <w:t xml:space="preserve">The field is mandatory present in case of set up of signalling and data radio bearer and </w:t>
            </w:r>
            <w:r w:rsidRPr="0096519C">
              <w:rPr>
                <w:bCs/>
                <w:iCs/>
                <w:lang w:eastAsia="ja-JP"/>
              </w:rPr>
              <w:t xml:space="preserve">change of termination point </w:t>
            </w:r>
            <w:r w:rsidRPr="0096519C">
              <w:rPr>
                <w:lang w:eastAsia="ja-JP"/>
              </w:rPr>
              <w:t>for the radio bearer</w:t>
            </w:r>
            <w:r w:rsidRPr="0096519C">
              <w:rPr>
                <w:bCs/>
                <w:iCs/>
                <w:lang w:eastAsia="ja-JP"/>
              </w:rPr>
              <w:t xml:space="preserve"> between MN and SN</w:t>
            </w:r>
            <w:r w:rsidRPr="0096519C">
              <w:rPr>
                <w:lang w:eastAsia="ja-JP"/>
              </w:rPr>
              <w:t>. It is optionally present otherwise, Need S.</w:t>
            </w:r>
          </w:p>
        </w:tc>
      </w:tr>
      <w:tr w:rsidR="0015701A" w:rsidRPr="0096519C" w14:paraId="3B1C6E53" w14:textId="77777777" w:rsidTr="0015701A">
        <w:trPr>
          <w:trHeight w:val="615"/>
        </w:trPr>
        <w:tc>
          <w:tcPr>
            <w:tcW w:w="2739" w:type="dxa"/>
            <w:tcBorders>
              <w:top w:val="single" w:sz="4" w:space="0" w:color="auto"/>
              <w:left w:val="single" w:sz="4" w:space="0" w:color="auto"/>
              <w:bottom w:val="single" w:sz="4" w:space="0" w:color="auto"/>
              <w:right w:val="single" w:sz="4" w:space="0" w:color="auto"/>
            </w:tcBorders>
          </w:tcPr>
          <w:p w14:paraId="0C6F2D9C" w14:textId="77777777" w:rsidR="0015701A" w:rsidRPr="0096519C" w:rsidRDefault="0015701A" w:rsidP="00356F49">
            <w:pPr>
              <w:pStyle w:val="TAL"/>
              <w:rPr>
                <w:i/>
              </w:rPr>
            </w:pPr>
            <w:r w:rsidRPr="0096519C">
              <w:rPr>
                <w:i/>
              </w:rPr>
              <w:t>RBTermChange1</w:t>
            </w:r>
          </w:p>
        </w:tc>
        <w:tc>
          <w:tcPr>
            <w:tcW w:w="6902" w:type="dxa"/>
            <w:tcBorders>
              <w:top w:val="single" w:sz="4" w:space="0" w:color="auto"/>
              <w:left w:val="single" w:sz="4" w:space="0" w:color="auto"/>
              <w:bottom w:val="single" w:sz="4" w:space="0" w:color="auto"/>
              <w:right w:val="single" w:sz="4" w:space="0" w:color="auto"/>
            </w:tcBorders>
          </w:tcPr>
          <w:p w14:paraId="203562CF" w14:textId="77777777" w:rsidR="0015701A" w:rsidRPr="0096519C" w:rsidRDefault="0015701A" w:rsidP="00356F49">
            <w:pPr>
              <w:pStyle w:val="TAL"/>
            </w:pPr>
            <w:r w:rsidRPr="0096519C">
              <w:t>The field is mandatory present in case of set up of signalling and data radio bearer and change of termination point for the radio bearer between MN and SN in (NG)EN-DC/NE-DC, and inter-system handover from E-UTRA (connected to EPC) or E-UTRA (connected to 5GC) to NR. It is optionally present otherwise, Need S.</w:t>
            </w:r>
          </w:p>
        </w:tc>
      </w:tr>
      <w:tr w:rsidR="0015701A" w:rsidRPr="0096519C" w14:paraId="1FE89BCD" w14:textId="77777777" w:rsidTr="0015701A">
        <w:trPr>
          <w:trHeight w:val="824"/>
        </w:trPr>
        <w:tc>
          <w:tcPr>
            <w:tcW w:w="2739" w:type="dxa"/>
            <w:tcBorders>
              <w:top w:val="single" w:sz="4" w:space="0" w:color="auto"/>
              <w:left w:val="single" w:sz="4" w:space="0" w:color="auto"/>
              <w:bottom w:val="single" w:sz="4" w:space="0" w:color="auto"/>
              <w:right w:val="single" w:sz="4" w:space="0" w:color="auto"/>
            </w:tcBorders>
            <w:hideMark/>
          </w:tcPr>
          <w:p w14:paraId="4CC138CC" w14:textId="77777777" w:rsidR="0015701A" w:rsidRPr="0096519C" w:rsidRDefault="0015701A" w:rsidP="00356F49">
            <w:pPr>
              <w:pStyle w:val="TAL"/>
              <w:rPr>
                <w:i/>
                <w:lang w:eastAsia="ja-JP"/>
              </w:rPr>
            </w:pPr>
            <w:r w:rsidRPr="0096519C">
              <w:rPr>
                <w:i/>
                <w:lang w:eastAsia="ja-JP"/>
              </w:rPr>
              <w:t>PDCP</w:t>
            </w:r>
          </w:p>
        </w:tc>
        <w:tc>
          <w:tcPr>
            <w:tcW w:w="6902" w:type="dxa"/>
            <w:tcBorders>
              <w:top w:val="single" w:sz="4" w:space="0" w:color="auto"/>
              <w:left w:val="single" w:sz="4" w:space="0" w:color="auto"/>
              <w:bottom w:val="single" w:sz="4" w:space="0" w:color="auto"/>
              <w:right w:val="single" w:sz="4" w:space="0" w:color="auto"/>
            </w:tcBorders>
            <w:hideMark/>
          </w:tcPr>
          <w:p w14:paraId="2BACD15D" w14:textId="77777777" w:rsidR="0015701A" w:rsidRPr="0096519C" w:rsidRDefault="0015701A" w:rsidP="00356F49">
            <w:pPr>
              <w:pStyle w:val="TAL"/>
              <w:rPr>
                <w:lang w:eastAsia="ja-JP"/>
              </w:rPr>
            </w:pPr>
            <w:r w:rsidRPr="0096519C">
              <w:rPr>
                <w:lang w:eastAsia="ja-JP"/>
              </w:rPr>
              <w:t xml:space="preserve">The field is mandatory present if the corresponding DRB is being setup or corresponding DRB is reconfigured with NR PDCP or corresponding split SRB is being setup or if the number of RLC bearers associated with the DRB or SRB is changed. </w:t>
            </w:r>
            <w:r w:rsidRPr="0096519C">
              <w:t xml:space="preserve">The field is optionally present, Need S, if the corresponding SRB is being setup or corresponding SRB is reconfigured with NR PDCP; </w:t>
            </w:r>
            <w:r w:rsidRPr="0096519C">
              <w:rPr>
                <w:lang w:eastAsia="ja-JP"/>
              </w:rPr>
              <w:t>otherwise the field is optionally present, need M.</w:t>
            </w:r>
          </w:p>
        </w:tc>
      </w:tr>
      <w:tr w:rsidR="0015701A" w:rsidRPr="0096519C" w14:paraId="2D8DA423" w14:textId="77777777" w:rsidTr="0015701A">
        <w:trPr>
          <w:trHeight w:val="208"/>
        </w:trPr>
        <w:tc>
          <w:tcPr>
            <w:tcW w:w="2739" w:type="dxa"/>
            <w:tcBorders>
              <w:top w:val="single" w:sz="4" w:space="0" w:color="auto"/>
              <w:left w:val="single" w:sz="4" w:space="0" w:color="auto"/>
              <w:bottom w:val="single" w:sz="4" w:space="0" w:color="auto"/>
              <w:right w:val="single" w:sz="4" w:space="0" w:color="auto"/>
            </w:tcBorders>
            <w:hideMark/>
          </w:tcPr>
          <w:p w14:paraId="39ADD819" w14:textId="77777777" w:rsidR="0015701A" w:rsidRPr="0096519C" w:rsidRDefault="0015701A" w:rsidP="00356F49">
            <w:pPr>
              <w:pStyle w:val="TAL"/>
              <w:rPr>
                <w:i/>
                <w:lang w:eastAsia="ja-JP"/>
              </w:rPr>
            </w:pPr>
            <w:r w:rsidRPr="0096519C">
              <w:rPr>
                <w:i/>
                <w:lang w:eastAsia="ja-JP"/>
              </w:rPr>
              <w:t>DRBSetup</w:t>
            </w:r>
          </w:p>
        </w:tc>
        <w:tc>
          <w:tcPr>
            <w:tcW w:w="6902" w:type="dxa"/>
            <w:tcBorders>
              <w:top w:val="single" w:sz="4" w:space="0" w:color="auto"/>
              <w:left w:val="single" w:sz="4" w:space="0" w:color="auto"/>
              <w:bottom w:val="single" w:sz="4" w:space="0" w:color="auto"/>
              <w:right w:val="single" w:sz="4" w:space="0" w:color="auto"/>
            </w:tcBorders>
            <w:hideMark/>
          </w:tcPr>
          <w:p w14:paraId="5D47FBA4" w14:textId="77777777" w:rsidR="0015701A" w:rsidRPr="0096519C" w:rsidRDefault="0015701A" w:rsidP="00356F49">
            <w:pPr>
              <w:pStyle w:val="TAL"/>
              <w:rPr>
                <w:lang w:eastAsia="ja-JP"/>
              </w:rPr>
            </w:pPr>
            <w:r w:rsidRPr="0096519C">
              <w:rPr>
                <w:lang w:eastAsia="ja-JP"/>
              </w:rPr>
              <w:t>The field is mandatory present if the corresponding DRB is being setup; otherwise the field is optionally present, need M.</w:t>
            </w:r>
          </w:p>
        </w:tc>
      </w:tr>
      <w:tr w:rsidR="0015701A" w:rsidRPr="0096519C" w14:paraId="33A7E0E5" w14:textId="77777777" w:rsidTr="0015701A">
        <w:trPr>
          <w:trHeight w:val="1231"/>
        </w:trPr>
        <w:tc>
          <w:tcPr>
            <w:tcW w:w="2739" w:type="dxa"/>
            <w:tcBorders>
              <w:top w:val="single" w:sz="4" w:space="0" w:color="auto"/>
              <w:left w:val="single" w:sz="4" w:space="0" w:color="auto"/>
              <w:bottom w:val="single" w:sz="4" w:space="0" w:color="auto"/>
              <w:right w:val="single" w:sz="4" w:space="0" w:color="auto"/>
            </w:tcBorders>
            <w:hideMark/>
          </w:tcPr>
          <w:p w14:paraId="2DDE9939" w14:textId="77777777" w:rsidR="0015701A" w:rsidRPr="0096519C" w:rsidRDefault="0015701A" w:rsidP="00356F49">
            <w:pPr>
              <w:pStyle w:val="TAL"/>
              <w:rPr>
                <w:i/>
                <w:lang w:eastAsia="ja-JP"/>
              </w:rPr>
            </w:pPr>
            <w:r w:rsidRPr="0096519C">
              <w:rPr>
                <w:i/>
                <w:iCs/>
                <w:lang w:eastAsia="ja-JP"/>
              </w:rPr>
              <w:t>HO-Conn</w:t>
            </w:r>
          </w:p>
        </w:tc>
        <w:tc>
          <w:tcPr>
            <w:tcW w:w="6902" w:type="dxa"/>
            <w:tcBorders>
              <w:top w:val="single" w:sz="4" w:space="0" w:color="auto"/>
              <w:left w:val="single" w:sz="4" w:space="0" w:color="auto"/>
              <w:bottom w:val="single" w:sz="4" w:space="0" w:color="auto"/>
              <w:right w:val="single" w:sz="4" w:space="0" w:color="auto"/>
            </w:tcBorders>
            <w:hideMark/>
          </w:tcPr>
          <w:p w14:paraId="4FA8F6A0" w14:textId="77777777" w:rsidR="0015701A" w:rsidRPr="0096519C" w:rsidRDefault="0015701A" w:rsidP="00356F49">
            <w:pPr>
              <w:pStyle w:val="TAL"/>
              <w:rPr>
                <w:lang w:eastAsia="ja-JP"/>
              </w:rPr>
            </w:pPr>
            <w:r w:rsidRPr="0096519C">
              <w:rPr>
                <w:lang w:eastAsia="ja-JP"/>
              </w:rPr>
              <w:t>The field is mandatory present</w:t>
            </w:r>
          </w:p>
          <w:p w14:paraId="200A2694" w14:textId="77777777" w:rsidR="0015701A" w:rsidRPr="0096519C" w:rsidRDefault="0015701A" w:rsidP="00356F49">
            <w:pPr>
              <w:pStyle w:val="B1"/>
              <w:spacing w:after="0"/>
              <w:rPr>
                <w:rFonts w:cs="Arial"/>
                <w:szCs w:val="18"/>
              </w:rPr>
            </w:pPr>
            <w:r w:rsidRPr="0096519C">
              <w:rPr>
                <w:rFonts w:ascii="Arial" w:hAnsi="Arial" w:cs="Arial"/>
                <w:sz w:val="18"/>
                <w:szCs w:val="18"/>
              </w:rPr>
              <w:t>-</w:t>
            </w:r>
            <w:r w:rsidRPr="0096519C">
              <w:rPr>
                <w:rFonts w:ascii="Arial" w:hAnsi="Arial" w:cs="Arial"/>
                <w:sz w:val="18"/>
                <w:szCs w:val="18"/>
              </w:rPr>
              <w:tab/>
              <w:t>in case of inter-system handover from E-UTRA (connected to EPC) to E-UTRA (connected to 5GC) or NR,</w:t>
            </w:r>
          </w:p>
          <w:p w14:paraId="4076B60F" w14:textId="77777777" w:rsidR="0015701A" w:rsidRPr="0096519C" w:rsidRDefault="0015701A" w:rsidP="00356F49">
            <w:pPr>
              <w:pStyle w:val="B1"/>
              <w:spacing w:after="0"/>
              <w:rPr>
                <w:rFonts w:cs="Arial"/>
                <w:szCs w:val="18"/>
              </w:rPr>
            </w:pPr>
            <w:r w:rsidRPr="0096519C">
              <w:rPr>
                <w:rFonts w:ascii="Arial" w:hAnsi="Arial" w:cs="Arial"/>
                <w:sz w:val="18"/>
                <w:szCs w:val="18"/>
              </w:rPr>
              <w:t>-</w:t>
            </w:r>
            <w:r w:rsidRPr="0096519C">
              <w:rPr>
                <w:rFonts w:ascii="Arial" w:hAnsi="Arial" w:cs="Arial"/>
                <w:sz w:val="18"/>
                <w:szCs w:val="18"/>
              </w:rPr>
              <w:tab/>
              <w:t xml:space="preserve">or when the </w:t>
            </w:r>
            <w:r w:rsidRPr="0096519C">
              <w:rPr>
                <w:rFonts w:ascii="Arial" w:hAnsi="Arial" w:cs="Arial"/>
                <w:i/>
                <w:sz w:val="18"/>
                <w:szCs w:val="18"/>
              </w:rPr>
              <w:t>fullConfig</w:t>
            </w:r>
            <w:r w:rsidRPr="0096519C">
              <w:rPr>
                <w:rFonts w:ascii="Arial" w:hAnsi="Arial" w:cs="Arial"/>
                <w:sz w:val="18"/>
                <w:szCs w:val="18"/>
              </w:rPr>
              <w:t xml:space="preserve"> is included in the </w:t>
            </w:r>
            <w:r w:rsidRPr="0096519C">
              <w:rPr>
                <w:rFonts w:ascii="Arial" w:hAnsi="Arial" w:cs="Arial"/>
                <w:i/>
                <w:sz w:val="18"/>
                <w:szCs w:val="18"/>
              </w:rPr>
              <w:t>RRCReconfiguration</w:t>
            </w:r>
            <w:r w:rsidRPr="0096519C">
              <w:rPr>
                <w:rFonts w:ascii="Arial" w:hAnsi="Arial" w:cs="Arial"/>
                <w:sz w:val="18"/>
                <w:szCs w:val="18"/>
              </w:rPr>
              <w:t xml:space="preserve"> message</w:t>
            </w:r>
            <w:r w:rsidRPr="0096519C">
              <w:rPr>
                <w:rFonts w:ascii="Arial" w:hAnsi="Arial" w:cs="Arial"/>
                <w:sz w:val="18"/>
                <w:szCs w:val="18"/>
                <w:lang w:eastAsia="zh-CN"/>
              </w:rPr>
              <w:t xml:space="preserve"> </w:t>
            </w:r>
            <w:r w:rsidRPr="0096519C">
              <w:rPr>
                <w:rFonts w:ascii="Arial" w:hAnsi="Arial" w:cs="Arial"/>
                <w:sz w:val="18"/>
                <w:szCs w:val="18"/>
              </w:rPr>
              <w:t>and NE-DC/NR-DC is not configured,</w:t>
            </w:r>
          </w:p>
          <w:p w14:paraId="2533436E" w14:textId="77777777" w:rsidR="0015701A" w:rsidRPr="0096519C" w:rsidRDefault="0015701A" w:rsidP="00356F49">
            <w:pPr>
              <w:pStyle w:val="B1"/>
              <w:spacing w:after="0"/>
              <w:rPr>
                <w:rFonts w:cs="Arial"/>
                <w:szCs w:val="18"/>
              </w:rPr>
            </w:pPr>
            <w:r w:rsidRPr="0096519C">
              <w:rPr>
                <w:rFonts w:ascii="Arial" w:hAnsi="Arial" w:cs="Arial"/>
                <w:sz w:val="18"/>
                <w:szCs w:val="18"/>
              </w:rPr>
              <w:t>-</w:t>
            </w:r>
            <w:r w:rsidRPr="0096519C">
              <w:rPr>
                <w:rFonts w:ascii="Arial" w:hAnsi="Arial" w:cs="Arial"/>
                <w:sz w:val="18"/>
                <w:szCs w:val="18"/>
              </w:rPr>
              <w:tab/>
              <w:t xml:space="preserve">or in case of </w:t>
            </w:r>
            <w:r w:rsidRPr="0096519C">
              <w:rPr>
                <w:rFonts w:ascii="Arial" w:hAnsi="Arial" w:cs="Arial"/>
                <w:i/>
                <w:sz w:val="18"/>
                <w:szCs w:val="18"/>
              </w:rPr>
              <w:t>RRCSetup</w:t>
            </w:r>
            <w:r w:rsidRPr="0096519C">
              <w:rPr>
                <w:rFonts w:ascii="Arial" w:hAnsi="Arial" w:cs="Arial"/>
                <w:sz w:val="18"/>
                <w:szCs w:val="18"/>
              </w:rPr>
              <w:t>;</w:t>
            </w:r>
          </w:p>
          <w:p w14:paraId="3AAE8E9B" w14:textId="77777777" w:rsidR="0015701A" w:rsidRPr="0096519C" w:rsidRDefault="0015701A" w:rsidP="00356F49">
            <w:pPr>
              <w:pStyle w:val="TAL"/>
              <w:rPr>
                <w:lang w:eastAsia="ja-JP"/>
              </w:rPr>
            </w:pPr>
            <w:r w:rsidRPr="0096519C">
              <w:rPr>
                <w:lang w:eastAsia="ja-JP"/>
              </w:rPr>
              <w:t>otherwise the field is optionally present, need N.</w:t>
            </w:r>
          </w:p>
          <w:p w14:paraId="55A19A43" w14:textId="77777777" w:rsidR="0015701A" w:rsidRPr="0096519C" w:rsidRDefault="0015701A" w:rsidP="00356F49">
            <w:pPr>
              <w:pStyle w:val="TAL"/>
              <w:rPr>
                <w:lang w:eastAsia="ja-JP"/>
              </w:rPr>
            </w:pPr>
            <w:r w:rsidRPr="0096519C">
              <w:rPr>
                <w:lang w:eastAsia="ja-JP"/>
              </w:rPr>
              <w:t xml:space="preserve">Upon </w:t>
            </w:r>
            <w:r w:rsidRPr="0096519C">
              <w:rPr>
                <w:i/>
                <w:lang w:eastAsia="ja-JP"/>
              </w:rPr>
              <w:t>RRCSetup</w:t>
            </w:r>
            <w:r w:rsidRPr="0096519C">
              <w:rPr>
                <w:lang w:eastAsia="ja-JP"/>
              </w:rPr>
              <w:t>, only SRB1 can be present.</w:t>
            </w:r>
          </w:p>
        </w:tc>
      </w:tr>
      <w:tr w:rsidR="0015701A" w:rsidRPr="0096519C" w14:paraId="43BF6891" w14:textId="77777777" w:rsidTr="0015701A">
        <w:trPr>
          <w:trHeight w:val="824"/>
        </w:trPr>
        <w:tc>
          <w:tcPr>
            <w:tcW w:w="2739" w:type="dxa"/>
            <w:tcBorders>
              <w:top w:val="single" w:sz="4" w:space="0" w:color="auto"/>
              <w:left w:val="single" w:sz="4" w:space="0" w:color="auto"/>
              <w:bottom w:val="single" w:sz="4" w:space="0" w:color="auto"/>
              <w:right w:val="single" w:sz="4" w:space="0" w:color="auto"/>
            </w:tcBorders>
            <w:hideMark/>
          </w:tcPr>
          <w:p w14:paraId="4A6B81E4" w14:textId="77777777" w:rsidR="0015701A" w:rsidRPr="0096519C" w:rsidRDefault="0015701A" w:rsidP="00356F49">
            <w:pPr>
              <w:pStyle w:val="TAL"/>
              <w:rPr>
                <w:i/>
                <w:iCs/>
                <w:lang w:eastAsia="ja-JP"/>
              </w:rPr>
            </w:pPr>
            <w:r w:rsidRPr="0096519C">
              <w:rPr>
                <w:i/>
                <w:iCs/>
                <w:lang w:eastAsia="ja-JP"/>
              </w:rPr>
              <w:t>HO-toNR</w:t>
            </w:r>
          </w:p>
        </w:tc>
        <w:tc>
          <w:tcPr>
            <w:tcW w:w="6902" w:type="dxa"/>
            <w:tcBorders>
              <w:top w:val="single" w:sz="4" w:space="0" w:color="auto"/>
              <w:left w:val="single" w:sz="4" w:space="0" w:color="auto"/>
              <w:bottom w:val="single" w:sz="4" w:space="0" w:color="auto"/>
              <w:right w:val="single" w:sz="4" w:space="0" w:color="auto"/>
            </w:tcBorders>
            <w:hideMark/>
          </w:tcPr>
          <w:p w14:paraId="1962D35C" w14:textId="77777777" w:rsidR="0015701A" w:rsidRPr="0096519C" w:rsidRDefault="0015701A" w:rsidP="00356F49">
            <w:pPr>
              <w:pStyle w:val="TAL"/>
              <w:rPr>
                <w:lang w:eastAsia="ja-JP"/>
              </w:rPr>
            </w:pPr>
            <w:r w:rsidRPr="0096519C">
              <w:rPr>
                <w:lang w:eastAsia="ja-JP"/>
              </w:rPr>
              <w:t>The field is mandatory present</w:t>
            </w:r>
          </w:p>
          <w:p w14:paraId="7F53277E" w14:textId="77777777" w:rsidR="0015701A" w:rsidRPr="0096519C" w:rsidRDefault="0015701A" w:rsidP="00356F49">
            <w:pPr>
              <w:pStyle w:val="B1"/>
              <w:spacing w:after="0"/>
              <w:rPr>
                <w:lang w:eastAsia="ja-JP"/>
              </w:rPr>
            </w:pPr>
            <w:r w:rsidRPr="0096519C">
              <w:rPr>
                <w:rFonts w:ascii="Arial" w:hAnsi="Arial"/>
                <w:sz w:val="18"/>
                <w:lang w:eastAsia="ja-JP"/>
              </w:rPr>
              <w:t>-</w:t>
            </w:r>
            <w:r w:rsidRPr="0096519C">
              <w:rPr>
                <w:rFonts w:ascii="Arial" w:hAnsi="Arial"/>
                <w:sz w:val="18"/>
                <w:lang w:eastAsia="ja-JP"/>
              </w:rPr>
              <w:tab/>
              <w:t>in case of inter-system handover from E-UTRA (connected to EPC) to E-UTRA (connected to 5GC) or NR,</w:t>
            </w:r>
          </w:p>
          <w:p w14:paraId="341EFA05" w14:textId="77777777" w:rsidR="0015701A" w:rsidRPr="0096519C" w:rsidRDefault="0015701A" w:rsidP="00356F49">
            <w:pPr>
              <w:pStyle w:val="B1"/>
              <w:spacing w:after="0"/>
              <w:rPr>
                <w:lang w:eastAsia="ja-JP"/>
              </w:rPr>
            </w:pPr>
            <w:r w:rsidRPr="0096519C">
              <w:rPr>
                <w:rFonts w:ascii="Arial" w:hAnsi="Arial"/>
                <w:sz w:val="18"/>
                <w:lang w:eastAsia="ja-JP"/>
              </w:rPr>
              <w:t>-</w:t>
            </w:r>
            <w:r w:rsidRPr="0096519C">
              <w:rPr>
                <w:rFonts w:ascii="Arial" w:hAnsi="Arial"/>
                <w:sz w:val="18"/>
                <w:lang w:eastAsia="ja-JP"/>
              </w:rPr>
              <w:tab/>
              <w:t xml:space="preserve">or when the </w:t>
            </w:r>
            <w:r w:rsidRPr="0096519C">
              <w:rPr>
                <w:rFonts w:ascii="Arial" w:hAnsi="Arial"/>
                <w:i/>
                <w:sz w:val="18"/>
                <w:lang w:eastAsia="ja-JP"/>
              </w:rPr>
              <w:t>fullConfig</w:t>
            </w:r>
            <w:r w:rsidRPr="0096519C">
              <w:rPr>
                <w:rFonts w:ascii="Arial" w:hAnsi="Arial"/>
                <w:sz w:val="18"/>
                <w:lang w:eastAsia="ja-JP"/>
              </w:rPr>
              <w:t xml:space="preserve"> is included in the </w:t>
            </w:r>
            <w:r w:rsidRPr="0096519C">
              <w:rPr>
                <w:rFonts w:ascii="Arial" w:hAnsi="Arial"/>
                <w:i/>
                <w:sz w:val="18"/>
                <w:lang w:eastAsia="ja-JP"/>
              </w:rPr>
              <w:t>RRCReconfiguration</w:t>
            </w:r>
            <w:r w:rsidRPr="0096519C">
              <w:rPr>
                <w:rFonts w:ascii="Arial" w:hAnsi="Arial"/>
                <w:sz w:val="18"/>
                <w:lang w:eastAsia="ja-JP"/>
              </w:rPr>
              <w:t xml:space="preserve"> message and NE-DC/NR-DC is not configured.</w:t>
            </w:r>
          </w:p>
          <w:p w14:paraId="236A655D" w14:textId="77777777" w:rsidR="0015701A" w:rsidRPr="0096519C" w:rsidRDefault="0015701A" w:rsidP="00356F49">
            <w:pPr>
              <w:pStyle w:val="TAL"/>
              <w:rPr>
                <w:lang w:eastAsia="ja-JP"/>
              </w:rPr>
            </w:pPr>
            <w:r w:rsidRPr="0096519C">
              <w:rPr>
                <w:lang w:eastAsia="ja-JP"/>
              </w:rPr>
              <w:t xml:space="preserve">In case of </w:t>
            </w:r>
            <w:r w:rsidRPr="0096519C">
              <w:rPr>
                <w:i/>
                <w:lang w:eastAsia="ja-JP"/>
              </w:rPr>
              <w:t>RRCSetup</w:t>
            </w:r>
            <w:r w:rsidRPr="0096519C">
              <w:rPr>
                <w:lang w:eastAsia="ja-JP"/>
              </w:rPr>
              <w:t>, the field is absent; otherwise the field is optionally present, need N.</w:t>
            </w:r>
          </w:p>
        </w:tc>
      </w:tr>
    </w:tbl>
    <w:p w14:paraId="3BB90B0D" w14:textId="77777777" w:rsidR="0015701A" w:rsidRPr="0096519C" w:rsidRDefault="0015701A" w:rsidP="0058750E"/>
    <w:sectPr w:rsidR="0015701A" w:rsidRPr="0096519C" w:rsidSect="00B6448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07A72" w14:textId="77777777" w:rsidR="00387495" w:rsidRDefault="00387495">
      <w:r>
        <w:separator/>
      </w:r>
    </w:p>
  </w:endnote>
  <w:endnote w:type="continuationSeparator" w:id="0">
    <w:p w14:paraId="54BA02E6" w14:textId="77777777" w:rsidR="00387495" w:rsidRDefault="00387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Intel Clear">
    <w:panose1 w:val="020B0604020203020204"/>
    <w:charset w:val="00"/>
    <w:family w:val="swiss"/>
    <w:pitch w:val="variable"/>
    <w:sig w:usb0="E10006FF" w:usb1="400060F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67506" w14:textId="77777777" w:rsidR="00B64488" w:rsidRDefault="00B644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A0A55" w14:textId="77777777" w:rsidR="00B64488" w:rsidRDefault="00B644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58E54" w14:textId="77777777" w:rsidR="00B64488" w:rsidRDefault="00B644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89424" w14:textId="77777777" w:rsidR="00387495" w:rsidRDefault="00387495">
      <w:r>
        <w:separator/>
      </w:r>
    </w:p>
  </w:footnote>
  <w:footnote w:type="continuationSeparator" w:id="0">
    <w:p w14:paraId="03915C65" w14:textId="77777777" w:rsidR="00387495" w:rsidRDefault="00387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0" w14:textId="77777777" w:rsidR="00B64488" w:rsidRDefault="00B64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BD14" w14:textId="77777777" w:rsidR="00B64488" w:rsidRDefault="00B644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6838F" w14:textId="77777777" w:rsidR="00B64488" w:rsidRDefault="00B644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1" w14:textId="77777777" w:rsidR="00B64488" w:rsidRDefault="00B644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2" w14:textId="77777777" w:rsidR="00B64488" w:rsidRDefault="00B6448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3" w14:textId="77777777" w:rsidR="00B64488" w:rsidRDefault="00B644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C0556"/>
    <w:multiLevelType w:val="hybridMultilevel"/>
    <w:tmpl w:val="BD3C366A"/>
    <w:lvl w:ilvl="0" w:tplc="0E68297E">
      <w:start w:val="1"/>
      <w:numFmt w:val="bullet"/>
      <w:lvlText w:val="–"/>
      <w:lvlJc w:val="left"/>
      <w:pPr>
        <w:tabs>
          <w:tab w:val="num" w:pos="720"/>
        </w:tabs>
        <w:ind w:left="720" w:hanging="360"/>
      </w:pPr>
      <w:rPr>
        <w:rFonts w:ascii="Intel Clear" w:hAnsi="Intel Clear" w:hint="default"/>
      </w:rPr>
    </w:lvl>
    <w:lvl w:ilvl="1" w:tplc="2E18ADAC" w:tentative="1">
      <w:start w:val="1"/>
      <w:numFmt w:val="bullet"/>
      <w:lvlText w:val="–"/>
      <w:lvlJc w:val="left"/>
      <w:pPr>
        <w:tabs>
          <w:tab w:val="num" w:pos="1440"/>
        </w:tabs>
        <w:ind w:left="1440" w:hanging="360"/>
      </w:pPr>
      <w:rPr>
        <w:rFonts w:ascii="Intel Clear" w:hAnsi="Intel Clear" w:hint="default"/>
      </w:rPr>
    </w:lvl>
    <w:lvl w:ilvl="2" w:tplc="2602900E">
      <w:start w:val="1"/>
      <w:numFmt w:val="bullet"/>
      <w:lvlText w:val="–"/>
      <w:lvlJc w:val="left"/>
      <w:pPr>
        <w:tabs>
          <w:tab w:val="num" w:pos="2160"/>
        </w:tabs>
        <w:ind w:left="2160" w:hanging="360"/>
      </w:pPr>
      <w:rPr>
        <w:rFonts w:ascii="Intel Clear" w:hAnsi="Intel Clear" w:hint="default"/>
      </w:rPr>
    </w:lvl>
    <w:lvl w:ilvl="3" w:tplc="D2905F5E" w:tentative="1">
      <w:start w:val="1"/>
      <w:numFmt w:val="bullet"/>
      <w:lvlText w:val="–"/>
      <w:lvlJc w:val="left"/>
      <w:pPr>
        <w:tabs>
          <w:tab w:val="num" w:pos="2880"/>
        </w:tabs>
        <w:ind w:left="2880" w:hanging="360"/>
      </w:pPr>
      <w:rPr>
        <w:rFonts w:ascii="Intel Clear" w:hAnsi="Intel Clear" w:hint="default"/>
      </w:rPr>
    </w:lvl>
    <w:lvl w:ilvl="4" w:tplc="EE6E983E" w:tentative="1">
      <w:start w:val="1"/>
      <w:numFmt w:val="bullet"/>
      <w:lvlText w:val="–"/>
      <w:lvlJc w:val="left"/>
      <w:pPr>
        <w:tabs>
          <w:tab w:val="num" w:pos="3600"/>
        </w:tabs>
        <w:ind w:left="3600" w:hanging="360"/>
      </w:pPr>
      <w:rPr>
        <w:rFonts w:ascii="Intel Clear" w:hAnsi="Intel Clear" w:hint="default"/>
      </w:rPr>
    </w:lvl>
    <w:lvl w:ilvl="5" w:tplc="06A43464" w:tentative="1">
      <w:start w:val="1"/>
      <w:numFmt w:val="bullet"/>
      <w:lvlText w:val="–"/>
      <w:lvlJc w:val="left"/>
      <w:pPr>
        <w:tabs>
          <w:tab w:val="num" w:pos="4320"/>
        </w:tabs>
        <w:ind w:left="4320" w:hanging="360"/>
      </w:pPr>
      <w:rPr>
        <w:rFonts w:ascii="Intel Clear" w:hAnsi="Intel Clear" w:hint="default"/>
      </w:rPr>
    </w:lvl>
    <w:lvl w:ilvl="6" w:tplc="398E6B4E" w:tentative="1">
      <w:start w:val="1"/>
      <w:numFmt w:val="bullet"/>
      <w:lvlText w:val="–"/>
      <w:lvlJc w:val="left"/>
      <w:pPr>
        <w:tabs>
          <w:tab w:val="num" w:pos="5040"/>
        </w:tabs>
        <w:ind w:left="5040" w:hanging="360"/>
      </w:pPr>
      <w:rPr>
        <w:rFonts w:ascii="Intel Clear" w:hAnsi="Intel Clear" w:hint="default"/>
      </w:rPr>
    </w:lvl>
    <w:lvl w:ilvl="7" w:tplc="1A242D5A" w:tentative="1">
      <w:start w:val="1"/>
      <w:numFmt w:val="bullet"/>
      <w:lvlText w:val="–"/>
      <w:lvlJc w:val="left"/>
      <w:pPr>
        <w:tabs>
          <w:tab w:val="num" w:pos="5760"/>
        </w:tabs>
        <w:ind w:left="5760" w:hanging="360"/>
      </w:pPr>
      <w:rPr>
        <w:rFonts w:ascii="Intel Clear" w:hAnsi="Intel Clear" w:hint="default"/>
      </w:rPr>
    </w:lvl>
    <w:lvl w:ilvl="8" w:tplc="20BC150C" w:tentative="1">
      <w:start w:val="1"/>
      <w:numFmt w:val="bullet"/>
      <w:lvlText w:val="–"/>
      <w:lvlJc w:val="left"/>
      <w:pPr>
        <w:tabs>
          <w:tab w:val="num" w:pos="6480"/>
        </w:tabs>
        <w:ind w:left="6480" w:hanging="360"/>
      </w:pPr>
      <w:rPr>
        <w:rFonts w:ascii="Intel Clear" w:hAnsi="Intel Clear" w:hint="default"/>
      </w:rPr>
    </w:lvl>
  </w:abstractNum>
  <w:abstractNum w:abstractNumId="1" w15:restartNumberingAfterBreak="0">
    <w:nsid w:val="11132B96"/>
    <w:multiLevelType w:val="hybridMultilevel"/>
    <w:tmpl w:val="AC46AB90"/>
    <w:lvl w:ilvl="0" w:tplc="B024D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3E5348"/>
    <w:multiLevelType w:val="hybridMultilevel"/>
    <w:tmpl w:val="6E8AFBBE"/>
    <w:lvl w:ilvl="0" w:tplc="29D2A5E2">
      <w:start w:val="1"/>
      <w:numFmt w:val="bullet"/>
      <w:lvlText w:val="–"/>
      <w:lvlJc w:val="left"/>
      <w:pPr>
        <w:tabs>
          <w:tab w:val="num" w:pos="720"/>
        </w:tabs>
        <w:ind w:left="720" w:hanging="360"/>
      </w:pPr>
      <w:rPr>
        <w:rFonts w:ascii="Intel Clear" w:hAnsi="Intel Clear" w:hint="default"/>
      </w:rPr>
    </w:lvl>
    <w:lvl w:ilvl="1" w:tplc="6748A2EA" w:tentative="1">
      <w:start w:val="1"/>
      <w:numFmt w:val="bullet"/>
      <w:lvlText w:val="–"/>
      <w:lvlJc w:val="left"/>
      <w:pPr>
        <w:tabs>
          <w:tab w:val="num" w:pos="1440"/>
        </w:tabs>
        <w:ind w:left="1440" w:hanging="360"/>
      </w:pPr>
      <w:rPr>
        <w:rFonts w:ascii="Intel Clear" w:hAnsi="Intel Clear" w:hint="default"/>
      </w:rPr>
    </w:lvl>
    <w:lvl w:ilvl="2" w:tplc="9B20BA64">
      <w:start w:val="1"/>
      <w:numFmt w:val="bullet"/>
      <w:lvlText w:val="–"/>
      <w:lvlJc w:val="left"/>
      <w:pPr>
        <w:tabs>
          <w:tab w:val="num" w:pos="2160"/>
        </w:tabs>
        <w:ind w:left="2160" w:hanging="360"/>
      </w:pPr>
      <w:rPr>
        <w:rFonts w:ascii="Intel Clear" w:hAnsi="Intel Clear" w:hint="default"/>
      </w:rPr>
    </w:lvl>
    <w:lvl w:ilvl="3" w:tplc="FF307A1C" w:tentative="1">
      <w:start w:val="1"/>
      <w:numFmt w:val="bullet"/>
      <w:lvlText w:val="–"/>
      <w:lvlJc w:val="left"/>
      <w:pPr>
        <w:tabs>
          <w:tab w:val="num" w:pos="2880"/>
        </w:tabs>
        <w:ind w:left="2880" w:hanging="360"/>
      </w:pPr>
      <w:rPr>
        <w:rFonts w:ascii="Intel Clear" w:hAnsi="Intel Clear" w:hint="default"/>
      </w:rPr>
    </w:lvl>
    <w:lvl w:ilvl="4" w:tplc="F5206A4C" w:tentative="1">
      <w:start w:val="1"/>
      <w:numFmt w:val="bullet"/>
      <w:lvlText w:val="–"/>
      <w:lvlJc w:val="left"/>
      <w:pPr>
        <w:tabs>
          <w:tab w:val="num" w:pos="3600"/>
        </w:tabs>
        <w:ind w:left="3600" w:hanging="360"/>
      </w:pPr>
      <w:rPr>
        <w:rFonts w:ascii="Intel Clear" w:hAnsi="Intel Clear" w:hint="default"/>
      </w:rPr>
    </w:lvl>
    <w:lvl w:ilvl="5" w:tplc="5DB430CC" w:tentative="1">
      <w:start w:val="1"/>
      <w:numFmt w:val="bullet"/>
      <w:lvlText w:val="–"/>
      <w:lvlJc w:val="left"/>
      <w:pPr>
        <w:tabs>
          <w:tab w:val="num" w:pos="4320"/>
        </w:tabs>
        <w:ind w:left="4320" w:hanging="360"/>
      </w:pPr>
      <w:rPr>
        <w:rFonts w:ascii="Intel Clear" w:hAnsi="Intel Clear" w:hint="default"/>
      </w:rPr>
    </w:lvl>
    <w:lvl w:ilvl="6" w:tplc="7A7AF6B0" w:tentative="1">
      <w:start w:val="1"/>
      <w:numFmt w:val="bullet"/>
      <w:lvlText w:val="–"/>
      <w:lvlJc w:val="left"/>
      <w:pPr>
        <w:tabs>
          <w:tab w:val="num" w:pos="5040"/>
        </w:tabs>
        <w:ind w:left="5040" w:hanging="360"/>
      </w:pPr>
      <w:rPr>
        <w:rFonts w:ascii="Intel Clear" w:hAnsi="Intel Clear" w:hint="default"/>
      </w:rPr>
    </w:lvl>
    <w:lvl w:ilvl="7" w:tplc="6F86005A" w:tentative="1">
      <w:start w:val="1"/>
      <w:numFmt w:val="bullet"/>
      <w:lvlText w:val="–"/>
      <w:lvlJc w:val="left"/>
      <w:pPr>
        <w:tabs>
          <w:tab w:val="num" w:pos="5760"/>
        </w:tabs>
        <w:ind w:left="5760" w:hanging="360"/>
      </w:pPr>
      <w:rPr>
        <w:rFonts w:ascii="Intel Clear" w:hAnsi="Intel Clear" w:hint="default"/>
      </w:rPr>
    </w:lvl>
    <w:lvl w:ilvl="8" w:tplc="F1388D24" w:tentative="1">
      <w:start w:val="1"/>
      <w:numFmt w:val="bullet"/>
      <w:lvlText w:val="–"/>
      <w:lvlJc w:val="left"/>
      <w:pPr>
        <w:tabs>
          <w:tab w:val="num" w:pos="6480"/>
        </w:tabs>
        <w:ind w:left="6480" w:hanging="360"/>
      </w:pPr>
      <w:rPr>
        <w:rFonts w:ascii="Intel Clear" w:hAnsi="Intel Clear" w:hint="default"/>
      </w:rPr>
    </w:lvl>
  </w:abstractNum>
  <w:abstractNum w:abstractNumId="4" w15:restartNumberingAfterBreak="0">
    <w:nsid w:val="3D8D179A"/>
    <w:multiLevelType w:val="hybridMultilevel"/>
    <w:tmpl w:val="2B408F52"/>
    <w:lvl w:ilvl="0" w:tplc="AF5871BA">
      <w:start w:val="1"/>
      <w:numFmt w:val="bullet"/>
      <w:lvlText w:val="–"/>
      <w:lvlJc w:val="left"/>
      <w:pPr>
        <w:tabs>
          <w:tab w:val="num" w:pos="720"/>
        </w:tabs>
        <w:ind w:left="720" w:hanging="360"/>
      </w:pPr>
      <w:rPr>
        <w:rFonts w:ascii="Intel Clear" w:hAnsi="Intel Clear" w:hint="default"/>
      </w:rPr>
    </w:lvl>
    <w:lvl w:ilvl="1" w:tplc="7AA6B420" w:tentative="1">
      <w:start w:val="1"/>
      <w:numFmt w:val="bullet"/>
      <w:lvlText w:val="–"/>
      <w:lvlJc w:val="left"/>
      <w:pPr>
        <w:tabs>
          <w:tab w:val="num" w:pos="1440"/>
        </w:tabs>
        <w:ind w:left="1440" w:hanging="360"/>
      </w:pPr>
      <w:rPr>
        <w:rFonts w:ascii="Intel Clear" w:hAnsi="Intel Clear" w:hint="default"/>
      </w:rPr>
    </w:lvl>
    <w:lvl w:ilvl="2" w:tplc="C3CAC77C">
      <w:start w:val="1"/>
      <w:numFmt w:val="bullet"/>
      <w:lvlText w:val="–"/>
      <w:lvlJc w:val="left"/>
      <w:pPr>
        <w:tabs>
          <w:tab w:val="num" w:pos="2160"/>
        </w:tabs>
        <w:ind w:left="2160" w:hanging="360"/>
      </w:pPr>
      <w:rPr>
        <w:rFonts w:ascii="Intel Clear" w:hAnsi="Intel Clear" w:hint="default"/>
      </w:rPr>
    </w:lvl>
    <w:lvl w:ilvl="3" w:tplc="8902798C" w:tentative="1">
      <w:start w:val="1"/>
      <w:numFmt w:val="bullet"/>
      <w:lvlText w:val="–"/>
      <w:lvlJc w:val="left"/>
      <w:pPr>
        <w:tabs>
          <w:tab w:val="num" w:pos="2880"/>
        </w:tabs>
        <w:ind w:left="2880" w:hanging="360"/>
      </w:pPr>
      <w:rPr>
        <w:rFonts w:ascii="Intel Clear" w:hAnsi="Intel Clear" w:hint="default"/>
      </w:rPr>
    </w:lvl>
    <w:lvl w:ilvl="4" w:tplc="7F0A389C" w:tentative="1">
      <w:start w:val="1"/>
      <w:numFmt w:val="bullet"/>
      <w:lvlText w:val="–"/>
      <w:lvlJc w:val="left"/>
      <w:pPr>
        <w:tabs>
          <w:tab w:val="num" w:pos="3600"/>
        </w:tabs>
        <w:ind w:left="3600" w:hanging="360"/>
      </w:pPr>
      <w:rPr>
        <w:rFonts w:ascii="Intel Clear" w:hAnsi="Intel Clear" w:hint="default"/>
      </w:rPr>
    </w:lvl>
    <w:lvl w:ilvl="5" w:tplc="21367F8C" w:tentative="1">
      <w:start w:val="1"/>
      <w:numFmt w:val="bullet"/>
      <w:lvlText w:val="–"/>
      <w:lvlJc w:val="left"/>
      <w:pPr>
        <w:tabs>
          <w:tab w:val="num" w:pos="4320"/>
        </w:tabs>
        <w:ind w:left="4320" w:hanging="360"/>
      </w:pPr>
      <w:rPr>
        <w:rFonts w:ascii="Intel Clear" w:hAnsi="Intel Clear" w:hint="default"/>
      </w:rPr>
    </w:lvl>
    <w:lvl w:ilvl="6" w:tplc="AC14F0AC" w:tentative="1">
      <w:start w:val="1"/>
      <w:numFmt w:val="bullet"/>
      <w:lvlText w:val="–"/>
      <w:lvlJc w:val="left"/>
      <w:pPr>
        <w:tabs>
          <w:tab w:val="num" w:pos="5040"/>
        </w:tabs>
        <w:ind w:left="5040" w:hanging="360"/>
      </w:pPr>
      <w:rPr>
        <w:rFonts w:ascii="Intel Clear" w:hAnsi="Intel Clear" w:hint="default"/>
      </w:rPr>
    </w:lvl>
    <w:lvl w:ilvl="7" w:tplc="87B0E9CA" w:tentative="1">
      <w:start w:val="1"/>
      <w:numFmt w:val="bullet"/>
      <w:lvlText w:val="–"/>
      <w:lvlJc w:val="left"/>
      <w:pPr>
        <w:tabs>
          <w:tab w:val="num" w:pos="5760"/>
        </w:tabs>
        <w:ind w:left="5760" w:hanging="360"/>
      </w:pPr>
      <w:rPr>
        <w:rFonts w:ascii="Intel Clear" w:hAnsi="Intel Clear" w:hint="default"/>
      </w:rPr>
    </w:lvl>
    <w:lvl w:ilvl="8" w:tplc="8B82A264" w:tentative="1">
      <w:start w:val="1"/>
      <w:numFmt w:val="bullet"/>
      <w:lvlText w:val="–"/>
      <w:lvlJc w:val="left"/>
      <w:pPr>
        <w:tabs>
          <w:tab w:val="num" w:pos="6480"/>
        </w:tabs>
        <w:ind w:left="6480" w:hanging="360"/>
      </w:pPr>
      <w:rPr>
        <w:rFonts w:ascii="Intel Clear" w:hAnsi="Intel Clear" w:hint="default"/>
      </w:rPr>
    </w:lvl>
  </w:abstractNum>
  <w:abstractNum w:abstractNumId="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35E606C"/>
    <w:multiLevelType w:val="hybridMultilevel"/>
    <w:tmpl w:val="A02C6818"/>
    <w:lvl w:ilvl="0" w:tplc="1ED433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5140829"/>
    <w:multiLevelType w:val="hybridMultilevel"/>
    <w:tmpl w:val="4D54F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A4A31EF"/>
    <w:multiLevelType w:val="hybridMultilevel"/>
    <w:tmpl w:val="EF9A9BD6"/>
    <w:lvl w:ilvl="0" w:tplc="03CC1D4A">
      <w:start w:val="1"/>
      <w:numFmt w:val="decimal"/>
      <w:lvlText w:val="%1&gt;"/>
      <w:lvlJc w:val="left"/>
      <w:pPr>
        <w:ind w:left="644" w:hanging="360"/>
      </w:pPr>
      <w:rPr>
        <w:rFonts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4"/>
  </w:num>
  <w:num w:numId="3">
    <w:abstractNumId w:val="3"/>
  </w:num>
  <w:num w:numId="4">
    <w:abstractNumId w:val="0"/>
  </w:num>
  <w:num w:numId="5">
    <w:abstractNumId w:val="8"/>
  </w:num>
  <w:num w:numId="6">
    <w:abstractNumId w:val="9"/>
  </w:num>
  <w:num w:numId="7">
    <w:abstractNumId w:val="1"/>
  </w:num>
  <w:num w:numId="8">
    <w:abstractNumId w:val="5"/>
  </w:num>
  <w:num w:numId="9">
    <w:abstractNumId w:val="6"/>
  </w:num>
  <w:num w:numId="10">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v01">
    <w15:presenceInfo w15:providerId="None" w15:userId="Intel-v01"/>
  </w15:person>
  <w15:person w15:author="Intel-v02">
    <w15:presenceInfo w15:providerId="None" w15:userId="Intel-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A6"/>
    <w:rsid w:val="00004DEB"/>
    <w:rsid w:val="00005FB5"/>
    <w:rsid w:val="0000625A"/>
    <w:rsid w:val="000159B7"/>
    <w:rsid w:val="000167AB"/>
    <w:rsid w:val="00022E4A"/>
    <w:rsid w:val="00030F00"/>
    <w:rsid w:val="000317CA"/>
    <w:rsid w:val="00031D6C"/>
    <w:rsid w:val="00041FC5"/>
    <w:rsid w:val="00043C0A"/>
    <w:rsid w:val="000470F5"/>
    <w:rsid w:val="00062DDF"/>
    <w:rsid w:val="00067C27"/>
    <w:rsid w:val="00073546"/>
    <w:rsid w:val="000755F7"/>
    <w:rsid w:val="00083BC9"/>
    <w:rsid w:val="00087AE7"/>
    <w:rsid w:val="00091500"/>
    <w:rsid w:val="00095940"/>
    <w:rsid w:val="000972D8"/>
    <w:rsid w:val="00097CB3"/>
    <w:rsid w:val="000A47E2"/>
    <w:rsid w:val="000A6394"/>
    <w:rsid w:val="000B7FED"/>
    <w:rsid w:val="000C038A"/>
    <w:rsid w:val="000C599D"/>
    <w:rsid w:val="000C6598"/>
    <w:rsid w:val="000D1FCB"/>
    <w:rsid w:val="000D43DF"/>
    <w:rsid w:val="000D6AFA"/>
    <w:rsid w:val="000E330B"/>
    <w:rsid w:val="000F47B2"/>
    <w:rsid w:val="000F7D84"/>
    <w:rsid w:val="00103D64"/>
    <w:rsid w:val="0010757D"/>
    <w:rsid w:val="0010782D"/>
    <w:rsid w:val="00115441"/>
    <w:rsid w:val="00126E56"/>
    <w:rsid w:val="00133D8E"/>
    <w:rsid w:val="00142A87"/>
    <w:rsid w:val="00144201"/>
    <w:rsid w:val="00144C89"/>
    <w:rsid w:val="00145D43"/>
    <w:rsid w:val="00153A6B"/>
    <w:rsid w:val="00153D53"/>
    <w:rsid w:val="00153EB8"/>
    <w:rsid w:val="0015701A"/>
    <w:rsid w:val="00157B33"/>
    <w:rsid w:val="00166233"/>
    <w:rsid w:val="0016629C"/>
    <w:rsid w:val="00166AB8"/>
    <w:rsid w:val="00175971"/>
    <w:rsid w:val="0018401A"/>
    <w:rsid w:val="00186CB8"/>
    <w:rsid w:val="00192C46"/>
    <w:rsid w:val="001A08B3"/>
    <w:rsid w:val="001A7B60"/>
    <w:rsid w:val="001B17F6"/>
    <w:rsid w:val="001B52F0"/>
    <w:rsid w:val="001B539E"/>
    <w:rsid w:val="001B67EC"/>
    <w:rsid w:val="001B7A65"/>
    <w:rsid w:val="001C5695"/>
    <w:rsid w:val="001C6100"/>
    <w:rsid w:val="001C7FAF"/>
    <w:rsid w:val="001D1A5C"/>
    <w:rsid w:val="001D1DFD"/>
    <w:rsid w:val="001D23F4"/>
    <w:rsid w:val="001D589B"/>
    <w:rsid w:val="001D79B3"/>
    <w:rsid w:val="001E0A0B"/>
    <w:rsid w:val="001E1974"/>
    <w:rsid w:val="001E41F3"/>
    <w:rsid w:val="001E7247"/>
    <w:rsid w:val="001F442B"/>
    <w:rsid w:val="0020048B"/>
    <w:rsid w:val="00201451"/>
    <w:rsid w:val="0020297C"/>
    <w:rsid w:val="00220343"/>
    <w:rsid w:val="00225440"/>
    <w:rsid w:val="00225514"/>
    <w:rsid w:val="00240665"/>
    <w:rsid w:val="00243199"/>
    <w:rsid w:val="00246FDF"/>
    <w:rsid w:val="0024755E"/>
    <w:rsid w:val="00247EDE"/>
    <w:rsid w:val="00251231"/>
    <w:rsid w:val="002513F4"/>
    <w:rsid w:val="0025300E"/>
    <w:rsid w:val="0026004D"/>
    <w:rsid w:val="002640DD"/>
    <w:rsid w:val="002645F5"/>
    <w:rsid w:val="002675E5"/>
    <w:rsid w:val="00272771"/>
    <w:rsid w:val="00275D12"/>
    <w:rsid w:val="0028266A"/>
    <w:rsid w:val="00283227"/>
    <w:rsid w:val="0028459F"/>
    <w:rsid w:val="00284E06"/>
    <w:rsid w:val="00284FEB"/>
    <w:rsid w:val="00286085"/>
    <w:rsid w:val="002860C4"/>
    <w:rsid w:val="00292CA7"/>
    <w:rsid w:val="002A2D21"/>
    <w:rsid w:val="002A5BFC"/>
    <w:rsid w:val="002A5C30"/>
    <w:rsid w:val="002A7842"/>
    <w:rsid w:val="002B032C"/>
    <w:rsid w:val="002B5283"/>
    <w:rsid w:val="002B5741"/>
    <w:rsid w:val="002B5C89"/>
    <w:rsid w:val="002C0930"/>
    <w:rsid w:val="002C32E9"/>
    <w:rsid w:val="002C49AE"/>
    <w:rsid w:val="002C581E"/>
    <w:rsid w:val="002C5D25"/>
    <w:rsid w:val="002C770A"/>
    <w:rsid w:val="002D41AF"/>
    <w:rsid w:val="002D699F"/>
    <w:rsid w:val="002D7FE6"/>
    <w:rsid w:val="002E6B73"/>
    <w:rsid w:val="002F1D40"/>
    <w:rsid w:val="00301EAE"/>
    <w:rsid w:val="00305409"/>
    <w:rsid w:val="003160D3"/>
    <w:rsid w:val="00330C50"/>
    <w:rsid w:val="00331818"/>
    <w:rsid w:val="0033767E"/>
    <w:rsid w:val="00340497"/>
    <w:rsid w:val="003414C2"/>
    <w:rsid w:val="00341EFA"/>
    <w:rsid w:val="00346A91"/>
    <w:rsid w:val="00351349"/>
    <w:rsid w:val="00356F49"/>
    <w:rsid w:val="003609EF"/>
    <w:rsid w:val="0036231A"/>
    <w:rsid w:val="00364941"/>
    <w:rsid w:val="00372646"/>
    <w:rsid w:val="003742AF"/>
    <w:rsid w:val="00374DD4"/>
    <w:rsid w:val="003764D5"/>
    <w:rsid w:val="00386337"/>
    <w:rsid w:val="00387495"/>
    <w:rsid w:val="00391E28"/>
    <w:rsid w:val="003933B0"/>
    <w:rsid w:val="00397178"/>
    <w:rsid w:val="003A57E2"/>
    <w:rsid w:val="003B4EDF"/>
    <w:rsid w:val="003C20A4"/>
    <w:rsid w:val="003C39F0"/>
    <w:rsid w:val="003C5A47"/>
    <w:rsid w:val="003D0AB7"/>
    <w:rsid w:val="003D675F"/>
    <w:rsid w:val="003E1A36"/>
    <w:rsid w:val="003E5A4F"/>
    <w:rsid w:val="003E78A4"/>
    <w:rsid w:val="003F3F87"/>
    <w:rsid w:val="003F516D"/>
    <w:rsid w:val="003F7544"/>
    <w:rsid w:val="00403644"/>
    <w:rsid w:val="00410371"/>
    <w:rsid w:val="004131DA"/>
    <w:rsid w:val="00420976"/>
    <w:rsid w:val="00420B4A"/>
    <w:rsid w:val="00422571"/>
    <w:rsid w:val="004242F1"/>
    <w:rsid w:val="00424C65"/>
    <w:rsid w:val="00431AE2"/>
    <w:rsid w:val="00444A7D"/>
    <w:rsid w:val="004501C1"/>
    <w:rsid w:val="004552ED"/>
    <w:rsid w:val="00460039"/>
    <w:rsid w:val="0046137B"/>
    <w:rsid w:val="00462F4A"/>
    <w:rsid w:val="00464C85"/>
    <w:rsid w:val="00470137"/>
    <w:rsid w:val="004941D4"/>
    <w:rsid w:val="0049700E"/>
    <w:rsid w:val="004A0FF1"/>
    <w:rsid w:val="004A2345"/>
    <w:rsid w:val="004A4709"/>
    <w:rsid w:val="004B09F3"/>
    <w:rsid w:val="004B590B"/>
    <w:rsid w:val="004B75B7"/>
    <w:rsid w:val="004B7F20"/>
    <w:rsid w:val="004C29E2"/>
    <w:rsid w:val="004C5B11"/>
    <w:rsid w:val="004D5BD5"/>
    <w:rsid w:val="004E308E"/>
    <w:rsid w:val="004E3259"/>
    <w:rsid w:val="004E42C3"/>
    <w:rsid w:val="004F5EF2"/>
    <w:rsid w:val="0051580D"/>
    <w:rsid w:val="00517A38"/>
    <w:rsid w:val="005300B6"/>
    <w:rsid w:val="00530943"/>
    <w:rsid w:val="00533373"/>
    <w:rsid w:val="005419C0"/>
    <w:rsid w:val="00547111"/>
    <w:rsid w:val="00550804"/>
    <w:rsid w:val="005537A6"/>
    <w:rsid w:val="005543F0"/>
    <w:rsid w:val="00561822"/>
    <w:rsid w:val="00567F89"/>
    <w:rsid w:val="00570F3F"/>
    <w:rsid w:val="0057420E"/>
    <w:rsid w:val="00575EF2"/>
    <w:rsid w:val="00585F43"/>
    <w:rsid w:val="0058750E"/>
    <w:rsid w:val="00592D74"/>
    <w:rsid w:val="00594123"/>
    <w:rsid w:val="005A1451"/>
    <w:rsid w:val="005B6E17"/>
    <w:rsid w:val="005C01D2"/>
    <w:rsid w:val="005C16AA"/>
    <w:rsid w:val="005C685C"/>
    <w:rsid w:val="005D0727"/>
    <w:rsid w:val="005D0B78"/>
    <w:rsid w:val="005D2839"/>
    <w:rsid w:val="005D322F"/>
    <w:rsid w:val="005D52A5"/>
    <w:rsid w:val="005E162F"/>
    <w:rsid w:val="005E2C44"/>
    <w:rsid w:val="005E46DB"/>
    <w:rsid w:val="005E7EBB"/>
    <w:rsid w:val="005F5AAE"/>
    <w:rsid w:val="00600490"/>
    <w:rsid w:val="00610E10"/>
    <w:rsid w:val="00612D72"/>
    <w:rsid w:val="00613889"/>
    <w:rsid w:val="00617101"/>
    <w:rsid w:val="00617C92"/>
    <w:rsid w:val="00621188"/>
    <w:rsid w:val="006237D4"/>
    <w:rsid w:val="006257ED"/>
    <w:rsid w:val="0062672F"/>
    <w:rsid w:val="00627511"/>
    <w:rsid w:val="0063283F"/>
    <w:rsid w:val="00633516"/>
    <w:rsid w:val="00633746"/>
    <w:rsid w:val="00634C57"/>
    <w:rsid w:val="00643242"/>
    <w:rsid w:val="006458A9"/>
    <w:rsid w:val="0064782C"/>
    <w:rsid w:val="00652106"/>
    <w:rsid w:val="00662BC2"/>
    <w:rsid w:val="0066531C"/>
    <w:rsid w:val="00666C07"/>
    <w:rsid w:val="00671EE5"/>
    <w:rsid w:val="00674681"/>
    <w:rsid w:val="006820A7"/>
    <w:rsid w:val="00684CD4"/>
    <w:rsid w:val="00686D3B"/>
    <w:rsid w:val="006877FD"/>
    <w:rsid w:val="00695808"/>
    <w:rsid w:val="006A7BB3"/>
    <w:rsid w:val="006B2C61"/>
    <w:rsid w:val="006B41DE"/>
    <w:rsid w:val="006B46FB"/>
    <w:rsid w:val="006C061F"/>
    <w:rsid w:val="006C094E"/>
    <w:rsid w:val="006D4D11"/>
    <w:rsid w:val="006E1C4E"/>
    <w:rsid w:val="006E21FB"/>
    <w:rsid w:val="006E6DE6"/>
    <w:rsid w:val="006F1C04"/>
    <w:rsid w:val="006F211B"/>
    <w:rsid w:val="006F295C"/>
    <w:rsid w:val="006F36E5"/>
    <w:rsid w:val="006F5011"/>
    <w:rsid w:val="006F5E0D"/>
    <w:rsid w:val="00704FD8"/>
    <w:rsid w:val="00711907"/>
    <w:rsid w:val="00722847"/>
    <w:rsid w:val="00724C6E"/>
    <w:rsid w:val="00724DD7"/>
    <w:rsid w:val="007258FC"/>
    <w:rsid w:val="007338A2"/>
    <w:rsid w:val="00734176"/>
    <w:rsid w:val="00734FC2"/>
    <w:rsid w:val="00740869"/>
    <w:rsid w:val="00744AA2"/>
    <w:rsid w:val="00753287"/>
    <w:rsid w:val="00754C03"/>
    <w:rsid w:val="007637C8"/>
    <w:rsid w:val="00765B1B"/>
    <w:rsid w:val="007671E2"/>
    <w:rsid w:val="00767A55"/>
    <w:rsid w:val="007826BA"/>
    <w:rsid w:val="00784FE3"/>
    <w:rsid w:val="007856A9"/>
    <w:rsid w:val="00785EE8"/>
    <w:rsid w:val="00792342"/>
    <w:rsid w:val="007955D9"/>
    <w:rsid w:val="00795977"/>
    <w:rsid w:val="00795A3E"/>
    <w:rsid w:val="00796AA2"/>
    <w:rsid w:val="007977A8"/>
    <w:rsid w:val="007A5F93"/>
    <w:rsid w:val="007B0A5E"/>
    <w:rsid w:val="007B512A"/>
    <w:rsid w:val="007B78FF"/>
    <w:rsid w:val="007C2097"/>
    <w:rsid w:val="007C4E92"/>
    <w:rsid w:val="007D482D"/>
    <w:rsid w:val="007D6A07"/>
    <w:rsid w:val="007E2810"/>
    <w:rsid w:val="007F7259"/>
    <w:rsid w:val="008040A8"/>
    <w:rsid w:val="00813D8B"/>
    <w:rsid w:val="00821EE6"/>
    <w:rsid w:val="00823FE0"/>
    <w:rsid w:val="00825956"/>
    <w:rsid w:val="00826B0A"/>
    <w:rsid w:val="008279FA"/>
    <w:rsid w:val="00831DF7"/>
    <w:rsid w:val="00832A8F"/>
    <w:rsid w:val="008354E8"/>
    <w:rsid w:val="00837560"/>
    <w:rsid w:val="0084317F"/>
    <w:rsid w:val="00843F51"/>
    <w:rsid w:val="008626E7"/>
    <w:rsid w:val="00866036"/>
    <w:rsid w:val="00867D85"/>
    <w:rsid w:val="00870EE7"/>
    <w:rsid w:val="0087432E"/>
    <w:rsid w:val="0087782D"/>
    <w:rsid w:val="00892CEA"/>
    <w:rsid w:val="00892FE3"/>
    <w:rsid w:val="0089743E"/>
    <w:rsid w:val="008A01A3"/>
    <w:rsid w:val="008A144A"/>
    <w:rsid w:val="008A45A6"/>
    <w:rsid w:val="008B078A"/>
    <w:rsid w:val="008C09E1"/>
    <w:rsid w:val="008C0DA2"/>
    <w:rsid w:val="008C11E0"/>
    <w:rsid w:val="008C6429"/>
    <w:rsid w:val="008D303D"/>
    <w:rsid w:val="008D5C40"/>
    <w:rsid w:val="008E5AE9"/>
    <w:rsid w:val="008F17B7"/>
    <w:rsid w:val="008F34BC"/>
    <w:rsid w:val="008F4E39"/>
    <w:rsid w:val="008F50E0"/>
    <w:rsid w:val="008F686C"/>
    <w:rsid w:val="0090153A"/>
    <w:rsid w:val="009051A0"/>
    <w:rsid w:val="0090605F"/>
    <w:rsid w:val="00910D6D"/>
    <w:rsid w:val="009148DE"/>
    <w:rsid w:val="00917330"/>
    <w:rsid w:val="00924A30"/>
    <w:rsid w:val="00924CA1"/>
    <w:rsid w:val="00930E61"/>
    <w:rsid w:val="0093251B"/>
    <w:rsid w:val="0093292A"/>
    <w:rsid w:val="00933B2C"/>
    <w:rsid w:val="00937564"/>
    <w:rsid w:val="00944E7F"/>
    <w:rsid w:val="00947BE9"/>
    <w:rsid w:val="0095499F"/>
    <w:rsid w:val="00967047"/>
    <w:rsid w:val="00967BAF"/>
    <w:rsid w:val="00975550"/>
    <w:rsid w:val="009777D9"/>
    <w:rsid w:val="009856B0"/>
    <w:rsid w:val="0099118C"/>
    <w:rsid w:val="00991647"/>
    <w:rsid w:val="00991B88"/>
    <w:rsid w:val="00993626"/>
    <w:rsid w:val="00993C5A"/>
    <w:rsid w:val="00995FE2"/>
    <w:rsid w:val="00997128"/>
    <w:rsid w:val="00997C73"/>
    <w:rsid w:val="009A5753"/>
    <w:rsid w:val="009A579D"/>
    <w:rsid w:val="009A5C2E"/>
    <w:rsid w:val="009B1C91"/>
    <w:rsid w:val="009B3B5E"/>
    <w:rsid w:val="009B7042"/>
    <w:rsid w:val="009C147F"/>
    <w:rsid w:val="009C1C21"/>
    <w:rsid w:val="009C3099"/>
    <w:rsid w:val="009C4E51"/>
    <w:rsid w:val="009C546E"/>
    <w:rsid w:val="009C5802"/>
    <w:rsid w:val="009D0246"/>
    <w:rsid w:val="009D0F7A"/>
    <w:rsid w:val="009D1241"/>
    <w:rsid w:val="009D5805"/>
    <w:rsid w:val="009D5CFC"/>
    <w:rsid w:val="009D7AD1"/>
    <w:rsid w:val="009D7C0D"/>
    <w:rsid w:val="009E3297"/>
    <w:rsid w:val="009E5DEF"/>
    <w:rsid w:val="009F2A2A"/>
    <w:rsid w:val="009F3E3F"/>
    <w:rsid w:val="009F6A1E"/>
    <w:rsid w:val="009F734F"/>
    <w:rsid w:val="009F7C39"/>
    <w:rsid w:val="00A053D1"/>
    <w:rsid w:val="00A102A0"/>
    <w:rsid w:val="00A1335D"/>
    <w:rsid w:val="00A13C61"/>
    <w:rsid w:val="00A1538C"/>
    <w:rsid w:val="00A1611B"/>
    <w:rsid w:val="00A2143B"/>
    <w:rsid w:val="00A24541"/>
    <w:rsid w:val="00A246B6"/>
    <w:rsid w:val="00A257A8"/>
    <w:rsid w:val="00A32400"/>
    <w:rsid w:val="00A337D3"/>
    <w:rsid w:val="00A3411C"/>
    <w:rsid w:val="00A40C31"/>
    <w:rsid w:val="00A42D9E"/>
    <w:rsid w:val="00A434AC"/>
    <w:rsid w:val="00A44730"/>
    <w:rsid w:val="00A47E70"/>
    <w:rsid w:val="00A50894"/>
    <w:rsid w:val="00A50CF0"/>
    <w:rsid w:val="00A543B8"/>
    <w:rsid w:val="00A56399"/>
    <w:rsid w:val="00A637C5"/>
    <w:rsid w:val="00A654D8"/>
    <w:rsid w:val="00A72EBF"/>
    <w:rsid w:val="00A764F0"/>
    <w:rsid w:val="00A7671C"/>
    <w:rsid w:val="00A77DA4"/>
    <w:rsid w:val="00A9781C"/>
    <w:rsid w:val="00AA2CBC"/>
    <w:rsid w:val="00AA4510"/>
    <w:rsid w:val="00AA4564"/>
    <w:rsid w:val="00AA4618"/>
    <w:rsid w:val="00AB3070"/>
    <w:rsid w:val="00AC36AE"/>
    <w:rsid w:val="00AC5820"/>
    <w:rsid w:val="00AC630A"/>
    <w:rsid w:val="00AD18BF"/>
    <w:rsid w:val="00AD1CD8"/>
    <w:rsid w:val="00AF1F12"/>
    <w:rsid w:val="00AF2458"/>
    <w:rsid w:val="00B13581"/>
    <w:rsid w:val="00B17EA9"/>
    <w:rsid w:val="00B21006"/>
    <w:rsid w:val="00B24E21"/>
    <w:rsid w:val="00B258BB"/>
    <w:rsid w:val="00B260A0"/>
    <w:rsid w:val="00B44865"/>
    <w:rsid w:val="00B51150"/>
    <w:rsid w:val="00B64488"/>
    <w:rsid w:val="00B67B97"/>
    <w:rsid w:val="00B72DF4"/>
    <w:rsid w:val="00B83783"/>
    <w:rsid w:val="00B84B51"/>
    <w:rsid w:val="00B84EDC"/>
    <w:rsid w:val="00B87325"/>
    <w:rsid w:val="00B87F5A"/>
    <w:rsid w:val="00B962F0"/>
    <w:rsid w:val="00B968C8"/>
    <w:rsid w:val="00BA3EC5"/>
    <w:rsid w:val="00BA51D9"/>
    <w:rsid w:val="00BB0B81"/>
    <w:rsid w:val="00BB3C8F"/>
    <w:rsid w:val="00BB5DFC"/>
    <w:rsid w:val="00BC0F08"/>
    <w:rsid w:val="00BC2233"/>
    <w:rsid w:val="00BC3A10"/>
    <w:rsid w:val="00BD0823"/>
    <w:rsid w:val="00BD279D"/>
    <w:rsid w:val="00BD6BB8"/>
    <w:rsid w:val="00BE2D79"/>
    <w:rsid w:val="00BE6F50"/>
    <w:rsid w:val="00BF5CC6"/>
    <w:rsid w:val="00C03063"/>
    <w:rsid w:val="00C044C3"/>
    <w:rsid w:val="00C14A96"/>
    <w:rsid w:val="00C16FAA"/>
    <w:rsid w:val="00C20F1D"/>
    <w:rsid w:val="00C23038"/>
    <w:rsid w:val="00C236DC"/>
    <w:rsid w:val="00C2417F"/>
    <w:rsid w:val="00C27091"/>
    <w:rsid w:val="00C300FA"/>
    <w:rsid w:val="00C3106C"/>
    <w:rsid w:val="00C42759"/>
    <w:rsid w:val="00C441E8"/>
    <w:rsid w:val="00C47758"/>
    <w:rsid w:val="00C5061A"/>
    <w:rsid w:val="00C5352D"/>
    <w:rsid w:val="00C54C77"/>
    <w:rsid w:val="00C5587F"/>
    <w:rsid w:val="00C6544C"/>
    <w:rsid w:val="00C66BA2"/>
    <w:rsid w:val="00C7647C"/>
    <w:rsid w:val="00C76555"/>
    <w:rsid w:val="00C91991"/>
    <w:rsid w:val="00C91E7F"/>
    <w:rsid w:val="00C95985"/>
    <w:rsid w:val="00CA355D"/>
    <w:rsid w:val="00CA46EF"/>
    <w:rsid w:val="00CB5080"/>
    <w:rsid w:val="00CC106E"/>
    <w:rsid w:val="00CC1E2B"/>
    <w:rsid w:val="00CC4291"/>
    <w:rsid w:val="00CC4D1A"/>
    <w:rsid w:val="00CC5026"/>
    <w:rsid w:val="00CC68D0"/>
    <w:rsid w:val="00CD4AAE"/>
    <w:rsid w:val="00CE5451"/>
    <w:rsid w:val="00CE582B"/>
    <w:rsid w:val="00CE5E45"/>
    <w:rsid w:val="00CF3151"/>
    <w:rsid w:val="00CF3FC2"/>
    <w:rsid w:val="00CF47FA"/>
    <w:rsid w:val="00CF66C4"/>
    <w:rsid w:val="00D02E19"/>
    <w:rsid w:val="00D03778"/>
    <w:rsid w:val="00D03F9A"/>
    <w:rsid w:val="00D06D51"/>
    <w:rsid w:val="00D113CE"/>
    <w:rsid w:val="00D174B0"/>
    <w:rsid w:val="00D24991"/>
    <w:rsid w:val="00D34B47"/>
    <w:rsid w:val="00D452D8"/>
    <w:rsid w:val="00D50255"/>
    <w:rsid w:val="00D54D75"/>
    <w:rsid w:val="00D5593B"/>
    <w:rsid w:val="00D57611"/>
    <w:rsid w:val="00D639A9"/>
    <w:rsid w:val="00D7048A"/>
    <w:rsid w:val="00D70B4B"/>
    <w:rsid w:val="00D71008"/>
    <w:rsid w:val="00D71339"/>
    <w:rsid w:val="00D729DE"/>
    <w:rsid w:val="00D76B27"/>
    <w:rsid w:val="00D81EA2"/>
    <w:rsid w:val="00D82FA6"/>
    <w:rsid w:val="00D91958"/>
    <w:rsid w:val="00D96123"/>
    <w:rsid w:val="00DA3FF1"/>
    <w:rsid w:val="00DA465E"/>
    <w:rsid w:val="00DB56EA"/>
    <w:rsid w:val="00DB69F6"/>
    <w:rsid w:val="00DC4BB3"/>
    <w:rsid w:val="00DC5662"/>
    <w:rsid w:val="00DC7407"/>
    <w:rsid w:val="00DD2331"/>
    <w:rsid w:val="00DD360F"/>
    <w:rsid w:val="00DE0210"/>
    <w:rsid w:val="00DE02E2"/>
    <w:rsid w:val="00DE1097"/>
    <w:rsid w:val="00DE34CF"/>
    <w:rsid w:val="00DF7068"/>
    <w:rsid w:val="00E002E0"/>
    <w:rsid w:val="00E04F3F"/>
    <w:rsid w:val="00E07316"/>
    <w:rsid w:val="00E07F83"/>
    <w:rsid w:val="00E13F3D"/>
    <w:rsid w:val="00E16B9F"/>
    <w:rsid w:val="00E34898"/>
    <w:rsid w:val="00E45005"/>
    <w:rsid w:val="00E47F3F"/>
    <w:rsid w:val="00E51EA1"/>
    <w:rsid w:val="00E540A4"/>
    <w:rsid w:val="00E56D5A"/>
    <w:rsid w:val="00E62866"/>
    <w:rsid w:val="00E72777"/>
    <w:rsid w:val="00E847ED"/>
    <w:rsid w:val="00E84BAC"/>
    <w:rsid w:val="00E87F59"/>
    <w:rsid w:val="00E904CB"/>
    <w:rsid w:val="00E92DB3"/>
    <w:rsid w:val="00E93767"/>
    <w:rsid w:val="00EA324E"/>
    <w:rsid w:val="00EA716C"/>
    <w:rsid w:val="00EB09B7"/>
    <w:rsid w:val="00EB36A9"/>
    <w:rsid w:val="00EB5C01"/>
    <w:rsid w:val="00EB72AF"/>
    <w:rsid w:val="00EC1448"/>
    <w:rsid w:val="00EC1B2C"/>
    <w:rsid w:val="00EC558D"/>
    <w:rsid w:val="00EC671B"/>
    <w:rsid w:val="00ED39E0"/>
    <w:rsid w:val="00EE1740"/>
    <w:rsid w:val="00EE68AD"/>
    <w:rsid w:val="00EE7D7C"/>
    <w:rsid w:val="00F110FE"/>
    <w:rsid w:val="00F22F8B"/>
    <w:rsid w:val="00F25B37"/>
    <w:rsid w:val="00F25D98"/>
    <w:rsid w:val="00F300FB"/>
    <w:rsid w:val="00F31A09"/>
    <w:rsid w:val="00F526DE"/>
    <w:rsid w:val="00F67B7D"/>
    <w:rsid w:val="00F744B5"/>
    <w:rsid w:val="00F74C7E"/>
    <w:rsid w:val="00F767F8"/>
    <w:rsid w:val="00F80C15"/>
    <w:rsid w:val="00F82A13"/>
    <w:rsid w:val="00F837B6"/>
    <w:rsid w:val="00F8404C"/>
    <w:rsid w:val="00F85050"/>
    <w:rsid w:val="00F905F4"/>
    <w:rsid w:val="00F9292D"/>
    <w:rsid w:val="00F92C7B"/>
    <w:rsid w:val="00F95497"/>
    <w:rsid w:val="00F97942"/>
    <w:rsid w:val="00FA2B47"/>
    <w:rsid w:val="00FA5280"/>
    <w:rsid w:val="00FA76CB"/>
    <w:rsid w:val="00FB0CDF"/>
    <w:rsid w:val="00FB6386"/>
    <w:rsid w:val="00FC6EDC"/>
    <w:rsid w:val="00FE5472"/>
    <w:rsid w:val="00FF03C9"/>
    <w:rsid w:val="00FF0FDE"/>
    <w:rsid w:val="00FF3D1C"/>
    <w:rsid w:val="00FF7A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750BF5D"/>
  <w15:docId w15:val="{BF636CE1-10F9-473C-AED3-C02CD4A45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08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637C8"/>
    <w:rPr>
      <w:rFonts w:ascii="Arial" w:hAnsi="Arial"/>
      <w:sz w:val="36"/>
      <w:lang w:val="en-GB" w:eastAsia="en-US"/>
    </w:rPr>
  </w:style>
  <w:style w:type="character" w:customStyle="1" w:styleId="Heading2Char">
    <w:name w:val="Heading 2 Char"/>
    <w:link w:val="Heading2"/>
    <w:rsid w:val="007637C8"/>
    <w:rPr>
      <w:rFonts w:ascii="Arial" w:hAnsi="Arial"/>
      <w:sz w:val="32"/>
      <w:lang w:val="en-GB" w:eastAsia="en-US"/>
    </w:rPr>
  </w:style>
  <w:style w:type="character" w:customStyle="1" w:styleId="Heading3Char">
    <w:name w:val="Heading 3 Char"/>
    <w:link w:val="Heading3"/>
    <w:rsid w:val="007637C8"/>
    <w:rPr>
      <w:rFonts w:ascii="Arial" w:hAnsi="Arial"/>
      <w:sz w:val="28"/>
      <w:lang w:val="en-GB" w:eastAsia="en-US"/>
    </w:rPr>
  </w:style>
  <w:style w:type="character" w:customStyle="1" w:styleId="Heading4Char">
    <w:name w:val="Heading 4 Char"/>
    <w:link w:val="Heading4"/>
    <w:locked/>
    <w:rsid w:val="007637C8"/>
    <w:rPr>
      <w:rFonts w:ascii="Arial" w:hAnsi="Arial"/>
      <w:sz w:val="24"/>
      <w:lang w:val="en-GB" w:eastAsia="en-US"/>
    </w:rPr>
  </w:style>
  <w:style w:type="character" w:customStyle="1" w:styleId="Heading5Char">
    <w:name w:val="Heading 5 Char"/>
    <w:link w:val="Heading5"/>
    <w:rsid w:val="007637C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7637C8"/>
    <w:rPr>
      <w:rFonts w:ascii="Arial" w:hAnsi="Arial"/>
      <w:lang w:val="en-GB" w:eastAsia="en-US"/>
    </w:rPr>
  </w:style>
  <w:style w:type="character" w:customStyle="1" w:styleId="Heading7Char">
    <w:name w:val="Heading 7 Char"/>
    <w:link w:val="Heading7"/>
    <w:rsid w:val="007637C8"/>
    <w:rPr>
      <w:rFonts w:ascii="Arial" w:hAnsi="Arial"/>
      <w:lang w:val="en-GB" w:eastAsia="en-US"/>
    </w:rPr>
  </w:style>
  <w:style w:type="character" w:customStyle="1" w:styleId="Heading8Char">
    <w:name w:val="Heading 8 Char"/>
    <w:link w:val="Heading8"/>
    <w:rsid w:val="007637C8"/>
    <w:rPr>
      <w:rFonts w:ascii="Arial" w:hAnsi="Arial"/>
      <w:sz w:val="36"/>
      <w:lang w:val="en-GB" w:eastAsia="en-US"/>
    </w:rPr>
  </w:style>
  <w:style w:type="character" w:customStyle="1" w:styleId="Heading9Char">
    <w:name w:val="Heading 9 Char"/>
    <w:link w:val="Heading9"/>
    <w:rsid w:val="007637C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637C8"/>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7637C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A102A0"/>
    <w:rPr>
      <w:rFonts w:ascii="Arial" w:hAnsi="Arial"/>
      <w:sz w:val="18"/>
      <w:lang w:val="en-GB" w:eastAsia="en-US"/>
    </w:rPr>
  </w:style>
  <w:style w:type="character" w:customStyle="1" w:styleId="TACChar">
    <w:name w:val="TAC Char"/>
    <w:link w:val="TAC"/>
    <w:locked/>
    <w:rsid w:val="007637C8"/>
    <w:rPr>
      <w:rFonts w:ascii="Arial" w:hAnsi="Arial"/>
      <w:sz w:val="18"/>
      <w:lang w:val="en-GB" w:eastAsia="en-US"/>
    </w:rPr>
  </w:style>
  <w:style w:type="character" w:customStyle="1" w:styleId="TAHCar">
    <w:name w:val="TAH Car"/>
    <w:link w:val="TAH"/>
    <w:qFormat/>
    <w:locked/>
    <w:rsid w:val="00A102A0"/>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E021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0C599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DE021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E0210"/>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DE0210"/>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DE0210"/>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DE0210"/>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7637C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DE021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AC630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7637C8"/>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 w:type="paragraph" w:styleId="Revision">
    <w:name w:val="Revision"/>
    <w:hidden/>
    <w:uiPriority w:val="99"/>
    <w:semiHidden/>
    <w:qFormat/>
    <w:rsid w:val="00FC6EDC"/>
    <w:rPr>
      <w:rFonts w:ascii="Times New Roman" w:hAnsi="Times New Roman"/>
      <w:lang w:val="en-GB" w:eastAsia="en-US"/>
    </w:rPr>
  </w:style>
  <w:style w:type="paragraph" w:customStyle="1" w:styleId="B7">
    <w:name w:val="B7"/>
    <w:basedOn w:val="B6"/>
    <w:link w:val="B7Char"/>
    <w:qFormat/>
    <w:rsid w:val="007637C8"/>
    <w:pPr>
      <w:ind w:left="2269"/>
    </w:pPr>
    <w:rPr>
      <w:rFonts w:eastAsia="Times New Roman"/>
      <w:lang w:val="x-none"/>
    </w:rPr>
  </w:style>
  <w:style w:type="character" w:customStyle="1" w:styleId="B7Char">
    <w:name w:val="B7 Char"/>
    <w:link w:val="B7"/>
    <w:rsid w:val="007637C8"/>
    <w:rPr>
      <w:rFonts w:ascii="Times New Roman" w:eastAsia="Times New Roman" w:hAnsi="Times New Roman"/>
      <w:lang w:val="x-none" w:eastAsia="ja-JP"/>
    </w:rPr>
  </w:style>
  <w:style w:type="paragraph" w:customStyle="1" w:styleId="B8">
    <w:name w:val="B8"/>
    <w:basedOn w:val="B7"/>
    <w:qFormat/>
    <w:rsid w:val="007637C8"/>
    <w:pPr>
      <w:ind w:left="2552"/>
    </w:pPr>
  </w:style>
  <w:style w:type="paragraph" w:customStyle="1" w:styleId="B9">
    <w:name w:val="B9"/>
    <w:basedOn w:val="B8"/>
    <w:qFormat/>
    <w:rsid w:val="007637C8"/>
    <w:pPr>
      <w:ind w:left="2836"/>
    </w:pPr>
  </w:style>
  <w:style w:type="paragraph" w:styleId="ListParagraph">
    <w:name w:val="List Paragraph"/>
    <w:basedOn w:val="Normal"/>
    <w:uiPriority w:val="34"/>
    <w:qFormat/>
    <w:rsid w:val="007637C8"/>
    <w:pPr>
      <w:ind w:left="720"/>
      <w:contextualSpacing/>
    </w:pPr>
    <w:rPr>
      <w:rFonts w:eastAsia="Times New Roman"/>
    </w:rPr>
  </w:style>
  <w:style w:type="paragraph" w:customStyle="1" w:styleId="Agreement">
    <w:name w:val="Agreement"/>
    <w:basedOn w:val="Normal"/>
    <w:next w:val="Doc-text2"/>
    <w:qFormat/>
    <w:rsid w:val="00283227"/>
    <w:pPr>
      <w:numPr>
        <w:numId w:val="5"/>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357516">
      <w:bodyDiv w:val="1"/>
      <w:marLeft w:val="0"/>
      <w:marRight w:val="0"/>
      <w:marTop w:val="0"/>
      <w:marBottom w:val="0"/>
      <w:divBdr>
        <w:top w:val="none" w:sz="0" w:space="0" w:color="auto"/>
        <w:left w:val="none" w:sz="0" w:space="0" w:color="auto"/>
        <w:bottom w:val="none" w:sz="0" w:space="0" w:color="auto"/>
        <w:right w:val="none" w:sz="0" w:space="0" w:color="auto"/>
      </w:divBdr>
      <w:divsChild>
        <w:div w:id="419060259">
          <w:marLeft w:val="835"/>
          <w:marRight w:val="0"/>
          <w:marTop w:val="160"/>
          <w:marBottom w:val="0"/>
          <w:divBdr>
            <w:top w:val="none" w:sz="0" w:space="0" w:color="auto"/>
            <w:left w:val="none" w:sz="0" w:space="0" w:color="auto"/>
            <w:bottom w:val="none" w:sz="0" w:space="0" w:color="auto"/>
            <w:right w:val="none" w:sz="0" w:space="0" w:color="auto"/>
          </w:divBdr>
        </w:div>
      </w:divsChild>
    </w:div>
    <w:div w:id="341712220">
      <w:bodyDiv w:val="1"/>
      <w:marLeft w:val="0"/>
      <w:marRight w:val="0"/>
      <w:marTop w:val="0"/>
      <w:marBottom w:val="0"/>
      <w:divBdr>
        <w:top w:val="none" w:sz="0" w:space="0" w:color="auto"/>
        <w:left w:val="none" w:sz="0" w:space="0" w:color="auto"/>
        <w:bottom w:val="none" w:sz="0" w:space="0" w:color="auto"/>
        <w:right w:val="none" w:sz="0" w:space="0" w:color="auto"/>
      </w:divBdr>
      <w:divsChild>
        <w:div w:id="465702203">
          <w:marLeft w:val="835"/>
          <w:marRight w:val="0"/>
          <w:marTop w:val="160"/>
          <w:marBottom w:val="0"/>
          <w:divBdr>
            <w:top w:val="none" w:sz="0" w:space="0" w:color="auto"/>
            <w:left w:val="none" w:sz="0" w:space="0" w:color="auto"/>
            <w:bottom w:val="none" w:sz="0" w:space="0" w:color="auto"/>
            <w:right w:val="none" w:sz="0" w:space="0" w:color="auto"/>
          </w:divBdr>
        </w:div>
      </w:divsChild>
    </w:div>
    <w:div w:id="1081953893">
      <w:bodyDiv w:val="1"/>
      <w:marLeft w:val="0"/>
      <w:marRight w:val="0"/>
      <w:marTop w:val="0"/>
      <w:marBottom w:val="0"/>
      <w:divBdr>
        <w:top w:val="none" w:sz="0" w:space="0" w:color="auto"/>
        <w:left w:val="none" w:sz="0" w:space="0" w:color="auto"/>
        <w:bottom w:val="none" w:sz="0" w:space="0" w:color="auto"/>
        <w:right w:val="none" w:sz="0" w:space="0" w:color="auto"/>
      </w:divBdr>
      <w:divsChild>
        <w:div w:id="1659724782">
          <w:marLeft w:val="835"/>
          <w:marRight w:val="0"/>
          <w:marTop w:val="160"/>
          <w:marBottom w:val="0"/>
          <w:divBdr>
            <w:top w:val="none" w:sz="0" w:space="0" w:color="auto"/>
            <w:left w:val="none" w:sz="0" w:space="0" w:color="auto"/>
            <w:bottom w:val="none" w:sz="0" w:space="0" w:color="auto"/>
            <w:right w:val="none" w:sz="0" w:space="0" w:color="auto"/>
          </w:divBdr>
        </w:div>
      </w:divsChild>
    </w:div>
    <w:div w:id="1278024939">
      <w:bodyDiv w:val="1"/>
      <w:marLeft w:val="0"/>
      <w:marRight w:val="0"/>
      <w:marTop w:val="0"/>
      <w:marBottom w:val="0"/>
      <w:divBdr>
        <w:top w:val="none" w:sz="0" w:space="0" w:color="auto"/>
        <w:left w:val="none" w:sz="0" w:space="0" w:color="auto"/>
        <w:bottom w:val="none" w:sz="0" w:space="0" w:color="auto"/>
        <w:right w:val="none" w:sz="0" w:space="0" w:color="auto"/>
      </w:divBdr>
      <w:divsChild>
        <w:div w:id="1779906763">
          <w:marLeft w:val="835"/>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2.xml><?xml version="1.0" encoding="utf-8"?>
<ds:datastoreItem xmlns:ds="http://schemas.openxmlformats.org/officeDocument/2006/customXml" ds:itemID="{3ECD8D27-927E-4BBD-8195-2D2972788473}">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AB05F473-7574-433E-89A9-63AECCDDE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EF30FD-1999-4395-875B-455164314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10877</Words>
  <Characters>62001</Characters>
  <Application>Microsoft Office Word</Application>
  <DocSecurity>0</DocSecurity>
  <Lines>516</Lines>
  <Paragraphs>145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Intel_yh</cp:lastModifiedBy>
  <cp:revision>2</cp:revision>
  <cp:lastPrinted>1900-12-31T23:00:00Z</cp:lastPrinted>
  <dcterms:created xsi:type="dcterms:W3CDTF">2019-11-08T04:48:00Z</dcterms:created>
  <dcterms:modified xsi:type="dcterms:W3CDTF">2019-11-08T04:48:00Z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TitusGUID">
    <vt:lpwstr>f2284733-7a62-46d5-8836-be55658b2da7</vt:lpwstr>
  </property>
  <property fmtid="{D5CDD505-2E9C-101B-9397-08002B2CF9AE}" pid="23" name="CTP_TimeStamp">
    <vt:lpwstr>2019-08-15 16:41:59Z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